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6A8F" w14:textId="77777777" w:rsidR="005A1346" w:rsidRDefault="00B9007F">
      <w:pPr>
        <w:spacing w:afterLines="100" w:after="312"/>
        <w:ind w:left="723" w:firstLineChars="0" w:firstLine="0"/>
        <w:outlineLvl w:val="0"/>
        <w:rPr>
          <w:rFonts w:ascii="宋体" w:hAnsi="宋体"/>
          <w:b/>
          <w:sz w:val="36"/>
          <w:szCs w:val="22"/>
        </w:rPr>
      </w:pPr>
      <w:bookmarkStart w:id="0" w:name="_Toc30862"/>
      <w:bookmarkStart w:id="1" w:name="OLE_LINK2"/>
      <w:bookmarkStart w:id="2" w:name="OLE_LINK1"/>
      <w:r>
        <w:rPr>
          <w:rFonts w:ascii="宋体" w:hAnsi="宋体" w:hint="eastAsia"/>
          <w:b/>
          <w:sz w:val="36"/>
          <w:szCs w:val="22"/>
        </w:rPr>
        <w:t>一、方案</w:t>
      </w:r>
      <w:bookmarkEnd w:id="0"/>
      <w:r>
        <w:rPr>
          <w:rFonts w:ascii="宋体" w:hAnsi="宋体" w:hint="eastAsia"/>
          <w:b/>
          <w:sz w:val="36"/>
          <w:szCs w:val="22"/>
        </w:rPr>
        <w:t>设计</w:t>
      </w:r>
    </w:p>
    <w:p w14:paraId="4804BDF3" w14:textId="77777777" w:rsidR="005A1346" w:rsidRDefault="00B9007F">
      <w:pPr>
        <w:numPr>
          <w:ilvl w:val="1"/>
          <w:numId w:val="15"/>
        </w:numPr>
        <w:spacing w:beforeLines="100" w:before="312" w:afterLines="100" w:after="312"/>
        <w:ind w:left="0" w:firstLine="643"/>
        <w:outlineLvl w:val="1"/>
        <w:rPr>
          <w:rFonts w:ascii="宋体" w:hAnsi="宋体"/>
          <w:b/>
          <w:sz w:val="32"/>
          <w:szCs w:val="22"/>
        </w:rPr>
      </w:pPr>
      <w:bookmarkStart w:id="3" w:name="_Toc5950"/>
      <w:bookmarkEnd w:id="1"/>
      <w:bookmarkEnd w:id="2"/>
      <w:r>
        <w:rPr>
          <w:rFonts w:ascii="宋体" w:hAnsi="宋体" w:hint="eastAsia"/>
          <w:b/>
          <w:sz w:val="32"/>
          <w:szCs w:val="22"/>
        </w:rPr>
        <w:t>用户需求</w:t>
      </w:r>
      <w:bookmarkEnd w:id="3"/>
    </w:p>
    <w:p w14:paraId="78F7F07C" w14:textId="77777777" w:rsidR="005A1346" w:rsidRDefault="00B9007F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覆盖范围：</w:t>
      </w:r>
      <w:r>
        <w:rPr>
          <w:rFonts w:hint="eastAsia"/>
        </w:rPr>
        <w:t>本方案针对广东省人民医院</w:t>
      </w:r>
      <w:r>
        <w:rPr>
          <w:rFonts w:hint="eastAsia"/>
        </w:rPr>
        <w:t>伟伦</w:t>
      </w:r>
      <w:r>
        <w:rPr>
          <w:rFonts w:hint="eastAsia"/>
        </w:rPr>
        <w:t>楼</w:t>
      </w:r>
      <w:r>
        <w:rPr>
          <w:rFonts w:hint="eastAsia"/>
        </w:rPr>
        <w:t>5</w:t>
      </w:r>
      <w:r>
        <w:t>F</w:t>
      </w:r>
      <w:r>
        <w:rPr>
          <w:rFonts w:hint="eastAsia"/>
        </w:rPr>
        <w:t>无线</w:t>
      </w:r>
      <w:proofErr w:type="spellStart"/>
      <w:r>
        <w:rPr>
          <w:rFonts w:hint="eastAsia"/>
        </w:rPr>
        <w:t>WiF</w:t>
      </w:r>
      <w:r>
        <w:t>i</w:t>
      </w:r>
      <w:proofErr w:type="spellEnd"/>
      <w:r>
        <w:rPr>
          <w:rFonts w:hint="eastAsia"/>
        </w:rPr>
        <w:t>信号覆盖</w:t>
      </w:r>
      <w:r>
        <w:rPr>
          <w:rFonts w:hint="eastAsia"/>
        </w:rPr>
        <w:t>，</w:t>
      </w:r>
      <w:r>
        <w:rPr>
          <w:rFonts w:hint="eastAsia"/>
        </w:rPr>
        <w:t>按照新图纸恢复</w:t>
      </w:r>
      <w:r>
        <w:rPr>
          <w:rFonts w:hint="eastAsia"/>
        </w:rPr>
        <w:t>5</w:t>
      </w:r>
      <w:r>
        <w:rPr>
          <w:rFonts w:hint="eastAsia"/>
        </w:rPr>
        <w:t>楼无线覆盖。</w:t>
      </w:r>
    </w:p>
    <w:p w14:paraId="5AD1C3C0" w14:textId="77777777" w:rsidR="005A1346" w:rsidRDefault="00B9007F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无线网络接入：供应商对伟伦</w:t>
      </w:r>
      <w:r>
        <w:rPr>
          <w:rFonts w:hint="eastAsia"/>
        </w:rPr>
        <w:t>楼建设的无线网络需</w:t>
      </w:r>
      <w:proofErr w:type="gramStart"/>
      <w:r>
        <w:rPr>
          <w:rFonts w:hint="eastAsia"/>
        </w:rPr>
        <w:t>接入原</w:t>
      </w:r>
      <w:proofErr w:type="gramEnd"/>
      <w:r>
        <w:rPr>
          <w:rFonts w:hint="eastAsia"/>
        </w:rPr>
        <w:t>内网无线控制器，需提供设备厂家提供相应授权。如新建无线网络，控制器需满足设备支持管理</w:t>
      </w:r>
      <w:r>
        <w:rPr>
          <w:rFonts w:hint="eastAsia"/>
        </w:rPr>
        <w:t>AP</w:t>
      </w:r>
      <w:r>
        <w:rPr>
          <w:rFonts w:hint="eastAsia"/>
        </w:rPr>
        <w:t>数量≥</w:t>
      </w:r>
      <w:r>
        <w:rPr>
          <w:rFonts w:hint="eastAsia"/>
        </w:rPr>
        <w:t>15000</w:t>
      </w:r>
      <w:r>
        <w:rPr>
          <w:rFonts w:hint="eastAsia"/>
        </w:rPr>
        <w:t>个（如采用多台无线控制器进行响应，保证应标无线控制器的数量在满足</w:t>
      </w:r>
      <w:r>
        <w:rPr>
          <w:rFonts w:hint="eastAsia"/>
        </w:rPr>
        <w:t>1+1</w:t>
      </w:r>
      <w:proofErr w:type="gramStart"/>
      <w:r>
        <w:rPr>
          <w:rFonts w:hint="eastAsia"/>
        </w:rPr>
        <w:t>热备情况</w:t>
      </w:r>
      <w:proofErr w:type="gramEnd"/>
      <w:r>
        <w:rPr>
          <w:rFonts w:hint="eastAsia"/>
        </w:rPr>
        <w:t>下，具备管理</w:t>
      </w:r>
      <w:r>
        <w:rPr>
          <w:rFonts w:hint="eastAsia"/>
        </w:rPr>
        <w:t>15000</w:t>
      </w:r>
      <w:r>
        <w:rPr>
          <w:rFonts w:hint="eastAsia"/>
        </w:rPr>
        <w:t>个</w:t>
      </w:r>
      <w:r>
        <w:rPr>
          <w:rFonts w:hint="eastAsia"/>
        </w:rPr>
        <w:t>AP</w:t>
      </w:r>
      <w:r>
        <w:rPr>
          <w:rFonts w:hint="eastAsia"/>
        </w:rPr>
        <w:t>的硬件规格）。</w:t>
      </w:r>
    </w:p>
    <w:p w14:paraId="3C4F7C95" w14:textId="77777777" w:rsidR="005A1346" w:rsidRDefault="00B9007F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分布式</w:t>
      </w:r>
      <w:r>
        <w:rPr>
          <w:rFonts w:hint="eastAsia"/>
        </w:rPr>
        <w:t>AP</w:t>
      </w:r>
      <w:r>
        <w:rPr>
          <w:rFonts w:hint="eastAsia"/>
        </w:rPr>
        <w:t>需</w:t>
      </w:r>
      <w:r>
        <w:rPr>
          <w:rFonts w:ascii="宋体" w:hAnsi="宋体" w:cs="宋体" w:hint="eastAsia"/>
          <w:szCs w:val="21"/>
        </w:rPr>
        <w:t>外置≥</w:t>
      </w: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个</w:t>
      </w:r>
      <w:r>
        <w:rPr>
          <w:rFonts w:ascii="宋体" w:hAnsi="宋体" w:cs="宋体" w:hint="eastAsia"/>
          <w:szCs w:val="21"/>
        </w:rPr>
        <w:t>RP-SMA</w:t>
      </w:r>
      <w:r>
        <w:rPr>
          <w:rFonts w:ascii="宋体" w:hAnsi="宋体" w:cs="宋体" w:hint="eastAsia"/>
          <w:szCs w:val="21"/>
        </w:rPr>
        <w:t>接口，每个接口均可同时支持</w:t>
      </w:r>
      <w:r>
        <w:rPr>
          <w:rFonts w:ascii="宋体" w:hAnsi="宋体" w:cs="宋体" w:hint="eastAsia"/>
          <w:szCs w:val="21"/>
        </w:rPr>
        <w:t>2.4G</w:t>
      </w:r>
      <w:r>
        <w:rPr>
          <w:rFonts w:ascii="宋体" w:hAnsi="宋体" w:cs="宋体" w:hint="eastAsia"/>
          <w:szCs w:val="21"/>
        </w:rPr>
        <w:t>和</w:t>
      </w:r>
      <w:r>
        <w:rPr>
          <w:rFonts w:ascii="宋体" w:hAnsi="宋体" w:cs="宋体" w:hint="eastAsia"/>
          <w:szCs w:val="21"/>
        </w:rPr>
        <w:t>5GHz</w:t>
      </w:r>
      <w:r>
        <w:rPr>
          <w:rFonts w:ascii="宋体" w:hAnsi="宋体" w:cs="宋体" w:hint="eastAsia"/>
          <w:szCs w:val="21"/>
        </w:rPr>
        <w:t>（固化，非</w:t>
      </w:r>
      <w:proofErr w:type="gramStart"/>
      <w:r>
        <w:rPr>
          <w:rFonts w:ascii="宋体" w:hAnsi="宋体" w:cs="宋体" w:hint="eastAsia"/>
          <w:szCs w:val="21"/>
        </w:rPr>
        <w:t>功分器</w:t>
      </w:r>
      <w:proofErr w:type="gramEnd"/>
      <w:r>
        <w:rPr>
          <w:rFonts w:ascii="宋体" w:hAnsi="宋体" w:cs="宋体" w:hint="eastAsia"/>
          <w:szCs w:val="21"/>
        </w:rPr>
        <w:t>转换）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需与无线控制</w:t>
      </w:r>
      <w:proofErr w:type="gramStart"/>
      <w:r>
        <w:rPr>
          <w:rFonts w:ascii="宋体" w:hAnsi="宋体" w:cs="宋体" w:hint="eastAsia"/>
          <w:szCs w:val="21"/>
        </w:rPr>
        <w:t>器统一</w:t>
      </w:r>
      <w:proofErr w:type="gramEnd"/>
      <w:r>
        <w:rPr>
          <w:rFonts w:ascii="宋体" w:hAnsi="宋体" w:cs="宋体" w:hint="eastAsia"/>
          <w:szCs w:val="21"/>
        </w:rPr>
        <w:t>品牌，需提供厂家项目认证授权。</w:t>
      </w:r>
    </w:p>
    <w:p w14:paraId="506B462E" w14:textId="77777777" w:rsidR="005A1346" w:rsidRDefault="00B9007F">
      <w:pPr>
        <w:numPr>
          <w:ilvl w:val="1"/>
          <w:numId w:val="15"/>
        </w:numPr>
        <w:spacing w:beforeLines="100" w:before="312" w:afterLines="100" w:after="312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现无线</w:t>
      </w:r>
      <w:r>
        <w:rPr>
          <w:rFonts w:ascii="宋体" w:hAnsi="宋体" w:hint="eastAsia"/>
          <w:b/>
          <w:sz w:val="32"/>
          <w:szCs w:val="22"/>
        </w:rPr>
        <w:t>A</w:t>
      </w:r>
      <w:r>
        <w:rPr>
          <w:rFonts w:ascii="宋体" w:hAnsi="宋体"/>
          <w:b/>
          <w:sz w:val="32"/>
          <w:szCs w:val="22"/>
        </w:rPr>
        <w:t>P</w:t>
      </w:r>
      <w:r>
        <w:rPr>
          <w:rFonts w:ascii="宋体" w:hAnsi="宋体" w:hint="eastAsia"/>
          <w:b/>
          <w:sz w:val="32"/>
          <w:szCs w:val="22"/>
        </w:rPr>
        <w:t>点位图纸</w:t>
      </w:r>
    </w:p>
    <w:p w14:paraId="3E703BB0" w14:textId="77777777" w:rsidR="005A1346" w:rsidRDefault="00B9007F">
      <w:pPr>
        <w:spacing w:beforeLines="100" w:before="312" w:afterLines="100" w:after="312"/>
        <w:ind w:firstLineChars="0" w:firstLine="0"/>
        <w:outlineLvl w:val="1"/>
        <w:rPr>
          <w:rFonts w:ascii="宋体" w:hAnsi="宋体"/>
          <w:b/>
          <w:sz w:val="32"/>
          <w:szCs w:val="22"/>
        </w:rPr>
      </w:pPr>
      <w:r>
        <w:rPr>
          <w:noProof/>
        </w:rPr>
        <w:drawing>
          <wp:inline distT="0" distB="0" distL="0" distR="0" wp14:anchorId="2DD3E18E" wp14:editId="3480DB5B">
            <wp:extent cx="6120130" cy="31959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94C5" w14:textId="77777777" w:rsidR="005A1346" w:rsidRDefault="00B9007F">
      <w:pPr>
        <w:ind w:firstLineChars="0" w:firstLine="0"/>
        <w:jc w:val="center"/>
      </w:pPr>
      <w:r>
        <w:rPr>
          <w:rFonts w:hint="eastAsia"/>
        </w:rPr>
        <w:t>内网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点位图</w:t>
      </w:r>
    </w:p>
    <w:p w14:paraId="2E8E2E7F" w14:textId="77777777" w:rsidR="005A1346" w:rsidRDefault="00B9007F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4E6BF292" wp14:editId="1E45B3F1">
            <wp:extent cx="6120130" cy="44246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8B64" w14:textId="77777777" w:rsidR="005A1346" w:rsidRDefault="00B9007F">
      <w:pPr>
        <w:ind w:firstLineChars="0" w:firstLine="0"/>
        <w:jc w:val="center"/>
      </w:pPr>
      <w:r>
        <w:rPr>
          <w:rFonts w:hint="eastAsia"/>
        </w:rPr>
        <w:t>外网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点位图</w:t>
      </w:r>
    </w:p>
    <w:p w14:paraId="06E23939" w14:textId="77777777" w:rsidR="005A1346" w:rsidRDefault="005A1346">
      <w:pPr>
        <w:ind w:firstLineChars="0" w:firstLine="0"/>
        <w:rPr>
          <w:b/>
          <w:bCs/>
        </w:rPr>
      </w:pPr>
    </w:p>
    <w:p w14:paraId="2FB9F488" w14:textId="77777777" w:rsidR="005A1346" w:rsidRDefault="005A1346">
      <w:pPr>
        <w:ind w:firstLineChars="0" w:firstLine="0"/>
        <w:rPr>
          <w:b/>
          <w:bCs/>
        </w:rPr>
      </w:pPr>
    </w:p>
    <w:p w14:paraId="0BE6E16C" w14:textId="77777777" w:rsidR="005A1346" w:rsidRDefault="005A1346">
      <w:pPr>
        <w:ind w:firstLineChars="0" w:firstLine="0"/>
        <w:rPr>
          <w:b/>
          <w:bCs/>
        </w:rPr>
      </w:pPr>
    </w:p>
    <w:p w14:paraId="3362A1CF" w14:textId="77777777" w:rsidR="005A1346" w:rsidRDefault="005A1346">
      <w:pPr>
        <w:ind w:firstLineChars="0" w:firstLine="0"/>
        <w:rPr>
          <w:b/>
          <w:bCs/>
        </w:rPr>
      </w:pPr>
    </w:p>
    <w:p w14:paraId="69E6572A" w14:textId="77777777" w:rsidR="005A1346" w:rsidRDefault="005A1346">
      <w:pPr>
        <w:ind w:firstLineChars="0" w:firstLine="0"/>
        <w:rPr>
          <w:b/>
          <w:bCs/>
        </w:rPr>
      </w:pPr>
    </w:p>
    <w:p w14:paraId="44AAE5B6" w14:textId="77777777" w:rsidR="005A1346" w:rsidRDefault="005A1346">
      <w:pPr>
        <w:ind w:firstLineChars="0" w:firstLine="0"/>
        <w:rPr>
          <w:b/>
          <w:bCs/>
        </w:rPr>
      </w:pPr>
    </w:p>
    <w:p w14:paraId="6B3B4FD4" w14:textId="77777777" w:rsidR="005A1346" w:rsidRDefault="005A1346">
      <w:pPr>
        <w:ind w:firstLineChars="0" w:firstLine="0"/>
        <w:rPr>
          <w:b/>
          <w:bCs/>
        </w:rPr>
      </w:pPr>
    </w:p>
    <w:p w14:paraId="5D727A9D" w14:textId="77777777" w:rsidR="005A1346" w:rsidRDefault="005A1346">
      <w:pPr>
        <w:ind w:firstLineChars="0" w:firstLine="0"/>
        <w:rPr>
          <w:b/>
          <w:bCs/>
        </w:rPr>
      </w:pPr>
    </w:p>
    <w:p w14:paraId="0BD6C9F5" w14:textId="77777777" w:rsidR="005A1346" w:rsidRDefault="005A1346">
      <w:pPr>
        <w:ind w:firstLineChars="0" w:firstLine="0"/>
        <w:rPr>
          <w:b/>
          <w:bCs/>
        </w:rPr>
      </w:pPr>
    </w:p>
    <w:p w14:paraId="4A0E6537" w14:textId="77777777" w:rsidR="005A1346" w:rsidRDefault="005A1346">
      <w:pPr>
        <w:ind w:firstLineChars="0" w:firstLine="0"/>
        <w:rPr>
          <w:b/>
          <w:bCs/>
        </w:rPr>
      </w:pPr>
    </w:p>
    <w:p w14:paraId="254DC513" w14:textId="77777777" w:rsidR="005A1346" w:rsidRDefault="005A1346">
      <w:pPr>
        <w:ind w:firstLineChars="0" w:firstLine="0"/>
        <w:rPr>
          <w:b/>
          <w:bCs/>
        </w:rPr>
      </w:pPr>
    </w:p>
    <w:p w14:paraId="338E386E" w14:textId="77777777" w:rsidR="005A1346" w:rsidRDefault="005A1346">
      <w:pPr>
        <w:ind w:firstLineChars="0" w:firstLine="0"/>
        <w:rPr>
          <w:b/>
          <w:bCs/>
        </w:rPr>
      </w:pPr>
    </w:p>
    <w:p w14:paraId="72179539" w14:textId="77777777" w:rsidR="005A1346" w:rsidRDefault="00B9007F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lastRenderedPageBreak/>
        <w:t>1.2.1</w:t>
      </w:r>
      <w:r>
        <w:rPr>
          <w:rFonts w:hint="eastAsia"/>
          <w:b/>
          <w:bCs/>
        </w:rPr>
        <w:t>伟伦楼拆卸施工</w:t>
      </w:r>
    </w:p>
    <w:p w14:paraId="0DC48D91" w14:textId="77777777" w:rsidR="005A1346" w:rsidRDefault="00B9007F">
      <w:pPr>
        <w:ind w:firstLineChars="0" w:firstLine="0"/>
      </w:pPr>
      <w:r>
        <w:rPr>
          <w:rFonts w:hint="eastAsia"/>
        </w:rPr>
        <w:t>1.</w:t>
      </w:r>
      <w:r>
        <w:rPr>
          <w:rFonts w:hint="eastAsia"/>
        </w:rPr>
        <w:t>根据伟伦楼</w:t>
      </w:r>
      <w:r>
        <w:rPr>
          <w:rFonts w:hint="eastAsia"/>
        </w:rPr>
        <w:t>5</w:t>
      </w:r>
      <w:r>
        <w:rPr>
          <w:rFonts w:hint="eastAsia"/>
        </w:rPr>
        <w:t>楼装修进度，对进行装修区域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及天线进行拆卸保管。</w:t>
      </w:r>
      <w:r>
        <w:t xml:space="preserve"> </w:t>
      </w:r>
    </w:p>
    <w:p w14:paraId="4877AFD8" w14:textId="77777777" w:rsidR="005A1346" w:rsidRDefault="00B9007F">
      <w:pPr>
        <w:ind w:firstLineChars="0" w:firstLine="0"/>
      </w:pPr>
      <w:r>
        <w:rPr>
          <w:rFonts w:hint="eastAsia"/>
        </w:rPr>
        <w:t>2.</w:t>
      </w:r>
      <w:r>
        <w:rPr>
          <w:rFonts w:hint="eastAsia"/>
        </w:rPr>
        <w:t>重装已装修区域的</w:t>
      </w:r>
      <w:r>
        <w:rPr>
          <w:rFonts w:hint="eastAsia"/>
        </w:rPr>
        <w:t>AP</w:t>
      </w:r>
      <w:r>
        <w:rPr>
          <w:rFonts w:hint="eastAsia"/>
        </w:rPr>
        <w:t>并进行网线和天馈线布放。确保一期施工完毕后一期</w:t>
      </w:r>
      <w:r>
        <w:rPr>
          <w:rFonts w:hint="eastAsia"/>
        </w:rPr>
        <w:t>AP</w:t>
      </w:r>
      <w:r>
        <w:rPr>
          <w:rFonts w:hint="eastAsia"/>
        </w:rPr>
        <w:t>无线网络正常使用。</w:t>
      </w:r>
    </w:p>
    <w:p w14:paraId="32A1C5D7" w14:textId="77777777" w:rsidR="005A1346" w:rsidRDefault="00B9007F">
      <w:pPr>
        <w:ind w:firstLineChars="0" w:firstLine="0"/>
      </w:pPr>
      <w:r>
        <w:rPr>
          <w:rFonts w:hint="eastAsia"/>
        </w:rPr>
        <w:t>3.</w:t>
      </w:r>
      <w:r>
        <w:rPr>
          <w:rFonts w:hint="eastAsia"/>
        </w:rPr>
        <w:t>施工清单如下：</w:t>
      </w:r>
    </w:p>
    <w:p w14:paraId="032F90D1" w14:textId="5F381ED9" w:rsidR="005A1346" w:rsidRDefault="00D21A41">
      <w:pPr>
        <w:ind w:firstLineChars="0" w:firstLine="0"/>
      </w:pPr>
      <w:r w:rsidRPr="00D21A41">
        <w:rPr>
          <w:noProof/>
        </w:rPr>
        <w:drawing>
          <wp:inline distT="0" distB="0" distL="0" distR="0" wp14:anchorId="1489C80B" wp14:editId="4BA7879B">
            <wp:extent cx="6120130" cy="51568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4EE2" w14:textId="77777777" w:rsidR="005A1346" w:rsidRDefault="00B9007F">
      <w:pPr>
        <w:pStyle w:val="affc"/>
        <w:numPr>
          <w:ilvl w:val="0"/>
          <w:numId w:val="18"/>
        </w:numPr>
        <w:spacing w:afterLines="100" w:after="312"/>
        <w:ind w:firstLineChars="0"/>
        <w:outlineLvl w:val="0"/>
        <w:rPr>
          <w:b/>
          <w:sz w:val="36"/>
          <w:szCs w:val="22"/>
        </w:rPr>
      </w:pPr>
      <w:bookmarkStart w:id="4" w:name="_Toc24795034"/>
      <w:bookmarkStart w:id="5" w:name="_Toc8586"/>
      <w:r>
        <w:rPr>
          <w:rFonts w:hint="eastAsia"/>
          <w:b/>
          <w:sz w:val="36"/>
          <w:szCs w:val="22"/>
        </w:rPr>
        <w:t>安装调试</w:t>
      </w:r>
      <w:bookmarkEnd w:id="4"/>
      <w:bookmarkEnd w:id="5"/>
    </w:p>
    <w:p w14:paraId="0F860D59" w14:textId="77777777" w:rsidR="005A1346" w:rsidRDefault="005A1346">
      <w:pPr>
        <w:pStyle w:val="affc"/>
        <w:numPr>
          <w:ilvl w:val="0"/>
          <w:numId w:val="15"/>
        </w:numPr>
        <w:spacing w:afterLines="100" w:after="312" w:line="360" w:lineRule="auto"/>
        <w:ind w:firstLineChars="0"/>
        <w:jc w:val="center"/>
        <w:outlineLvl w:val="0"/>
        <w:rPr>
          <w:rFonts w:ascii="Times New Roman" w:eastAsia="仿宋_GB2312" w:hAnsi="Times New Roman" w:cs="Times New Roman"/>
          <w:b/>
          <w:vanish/>
          <w:kern w:val="2"/>
          <w:sz w:val="36"/>
          <w:szCs w:val="22"/>
        </w:rPr>
      </w:pPr>
      <w:bookmarkStart w:id="6" w:name="_Toc24795035"/>
    </w:p>
    <w:p w14:paraId="24BAC043" w14:textId="77777777" w:rsidR="005A1346" w:rsidRDefault="00B9007F">
      <w:pPr>
        <w:numPr>
          <w:ilvl w:val="1"/>
          <w:numId w:val="15"/>
        </w:numPr>
        <w:spacing w:beforeLines="50" w:before="156" w:afterLines="50" w:after="156" w:line="240" w:lineRule="auto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总体安装计划</w:t>
      </w:r>
      <w:bookmarkEnd w:id="6"/>
    </w:p>
    <w:p w14:paraId="2B6E9545" w14:textId="77777777" w:rsidR="005A1346" w:rsidRDefault="00B9007F">
      <w:p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根据</w:t>
      </w:r>
      <w:r>
        <w:rPr>
          <w:rFonts w:hint="eastAsia"/>
        </w:rPr>
        <w:t>广东省人民医院</w:t>
      </w:r>
      <w:r>
        <w:rPr>
          <w:rFonts w:hint="eastAsia"/>
          <w:szCs w:val="22"/>
        </w:rPr>
        <w:t>的实际用户需求进行全区域覆盖，</w:t>
      </w:r>
      <w:r>
        <w:rPr>
          <w:rFonts w:hint="eastAsia"/>
          <w:szCs w:val="22"/>
        </w:rPr>
        <w:t>A</w:t>
      </w:r>
      <w:r>
        <w:rPr>
          <w:szCs w:val="22"/>
        </w:rPr>
        <w:t>P</w:t>
      </w:r>
      <w:r>
        <w:rPr>
          <w:rFonts w:hint="eastAsia"/>
          <w:szCs w:val="22"/>
        </w:rPr>
        <w:t>之间的距离原则上不低于</w:t>
      </w:r>
      <w:r>
        <w:rPr>
          <w:rFonts w:hint="eastAsia"/>
          <w:szCs w:val="22"/>
        </w:rPr>
        <w:t>8</w:t>
      </w:r>
      <w:r>
        <w:rPr>
          <w:rFonts w:hint="eastAsia"/>
          <w:szCs w:val="22"/>
        </w:rPr>
        <w:t>米。无线</w:t>
      </w:r>
      <w:proofErr w:type="spellStart"/>
      <w:r>
        <w:rPr>
          <w:rFonts w:hint="eastAsia"/>
          <w:szCs w:val="22"/>
        </w:rPr>
        <w:t>Wi</w:t>
      </w:r>
      <w:r>
        <w:rPr>
          <w:szCs w:val="22"/>
        </w:rPr>
        <w:t>Fi</w:t>
      </w:r>
      <w:proofErr w:type="spellEnd"/>
      <w:r>
        <w:rPr>
          <w:rFonts w:hint="eastAsia"/>
          <w:szCs w:val="22"/>
        </w:rPr>
        <w:t>网络与内网有线网络完全物理隔离。</w:t>
      </w:r>
    </w:p>
    <w:p w14:paraId="4C61441E" w14:textId="77777777" w:rsidR="005A1346" w:rsidRDefault="005A1346">
      <w:pPr>
        <w:spacing w:beforeLines="50" w:before="156" w:afterLines="50" w:after="156"/>
        <w:ind w:firstLine="420"/>
        <w:rPr>
          <w:szCs w:val="22"/>
        </w:rPr>
      </w:pPr>
    </w:p>
    <w:p w14:paraId="4A7F1AC0" w14:textId="77777777" w:rsidR="005A1346" w:rsidRDefault="00B9007F">
      <w:pPr>
        <w:numPr>
          <w:ilvl w:val="1"/>
          <w:numId w:val="15"/>
        </w:numPr>
        <w:spacing w:beforeLines="50" w:before="156" w:afterLines="50" w:after="156" w:line="240" w:lineRule="auto"/>
        <w:ind w:left="0" w:firstLine="643"/>
        <w:outlineLvl w:val="1"/>
        <w:rPr>
          <w:rFonts w:ascii="宋体" w:hAnsi="宋体"/>
          <w:b/>
          <w:sz w:val="32"/>
          <w:szCs w:val="22"/>
        </w:rPr>
      </w:pPr>
      <w:bookmarkStart w:id="7" w:name="_Toc24795039"/>
      <w:r>
        <w:rPr>
          <w:rFonts w:ascii="宋体" w:hAnsi="宋体" w:hint="eastAsia"/>
          <w:b/>
          <w:sz w:val="32"/>
          <w:szCs w:val="22"/>
        </w:rPr>
        <w:t>安装调试规范</w:t>
      </w:r>
      <w:bookmarkEnd w:id="7"/>
    </w:p>
    <w:p w14:paraId="09320827" w14:textId="77777777" w:rsidR="005A1346" w:rsidRDefault="00B9007F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8" w:name="_Toc15793"/>
      <w:bookmarkStart w:id="9" w:name="_Toc24795040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.1 </w:t>
      </w:r>
      <w:r>
        <w:rPr>
          <w:rFonts w:hint="eastAsia"/>
          <w:color w:val="auto"/>
          <w:sz w:val="28"/>
          <w:szCs w:val="28"/>
        </w:rPr>
        <w:t>设备安装</w:t>
      </w:r>
      <w:bookmarkEnd w:id="8"/>
      <w:r>
        <w:rPr>
          <w:rFonts w:hint="eastAsia"/>
          <w:color w:val="auto"/>
          <w:sz w:val="28"/>
          <w:szCs w:val="28"/>
        </w:rPr>
        <w:t>规范</w:t>
      </w:r>
      <w:bookmarkEnd w:id="9"/>
    </w:p>
    <w:p w14:paraId="5F6F6FD2" w14:textId="77777777" w:rsidR="005A1346" w:rsidRDefault="00B9007F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设备安装必须符合工程设计要求。</w:t>
      </w:r>
    </w:p>
    <w:p w14:paraId="5121B935" w14:textId="77777777" w:rsidR="005A1346" w:rsidRDefault="00B9007F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安装地方便于工程施工和运行维护。</w:t>
      </w:r>
    </w:p>
    <w:p w14:paraId="15CB1201" w14:textId="77777777" w:rsidR="005A1346" w:rsidRDefault="00B9007F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AP</w:t>
      </w:r>
      <w:r>
        <w:rPr>
          <w:rFonts w:hint="eastAsia"/>
          <w:szCs w:val="22"/>
        </w:rPr>
        <w:t>四周如有特殊物品，如微波炉，建议至少远离此类干扰源大约</w:t>
      </w:r>
      <w:r>
        <w:rPr>
          <w:rFonts w:hint="eastAsia"/>
          <w:szCs w:val="22"/>
        </w:rPr>
        <w:t>2-3</w:t>
      </w:r>
      <w:r>
        <w:rPr>
          <w:rFonts w:hint="eastAsia"/>
          <w:szCs w:val="22"/>
        </w:rPr>
        <w:t>米。</w:t>
      </w:r>
    </w:p>
    <w:p w14:paraId="2A7E6B7C" w14:textId="77777777" w:rsidR="005A1346" w:rsidRDefault="00B9007F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PoE</w:t>
      </w:r>
      <w:r>
        <w:rPr>
          <w:rFonts w:hint="eastAsia"/>
          <w:szCs w:val="22"/>
        </w:rPr>
        <w:t>交换机的安装必须符合工程设计要求。</w:t>
      </w:r>
    </w:p>
    <w:p w14:paraId="4EEE3396" w14:textId="77777777" w:rsidR="005A1346" w:rsidRDefault="00B9007F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P</w:t>
      </w:r>
      <w:r>
        <w:rPr>
          <w:szCs w:val="22"/>
        </w:rPr>
        <w:t>o</w:t>
      </w:r>
      <w:r>
        <w:rPr>
          <w:rFonts w:hint="eastAsia"/>
          <w:szCs w:val="22"/>
        </w:rPr>
        <w:t>E</w:t>
      </w:r>
      <w:r>
        <w:rPr>
          <w:rFonts w:hint="eastAsia"/>
          <w:szCs w:val="22"/>
        </w:rPr>
        <w:t>交换机安装在机柜内并固定，保持通风良好，可散热。</w:t>
      </w:r>
    </w:p>
    <w:p w14:paraId="233DDC88" w14:textId="77777777" w:rsidR="005A1346" w:rsidRDefault="00B9007F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0" w:name="_Toc23120"/>
      <w:bookmarkStart w:id="11" w:name="_Toc24795041"/>
      <w:r>
        <w:rPr>
          <w:color w:val="auto"/>
          <w:sz w:val="28"/>
          <w:szCs w:val="28"/>
        </w:rPr>
        <w:t>2.2</w:t>
      </w:r>
      <w:r>
        <w:rPr>
          <w:rFonts w:hint="eastAsia"/>
          <w:color w:val="auto"/>
          <w:sz w:val="28"/>
          <w:szCs w:val="28"/>
        </w:rPr>
        <w:t xml:space="preserve">.2 </w:t>
      </w:r>
      <w:r>
        <w:rPr>
          <w:rFonts w:hint="eastAsia"/>
          <w:color w:val="auto"/>
          <w:sz w:val="28"/>
          <w:szCs w:val="28"/>
        </w:rPr>
        <w:t>线缆布放</w:t>
      </w:r>
      <w:bookmarkEnd w:id="10"/>
      <w:r>
        <w:rPr>
          <w:rFonts w:hint="eastAsia"/>
          <w:color w:val="auto"/>
          <w:sz w:val="28"/>
          <w:szCs w:val="28"/>
        </w:rPr>
        <w:t>规范</w:t>
      </w:r>
      <w:bookmarkEnd w:id="11"/>
    </w:p>
    <w:p w14:paraId="17421B7C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六类线的绑扎：在管道内和吊顶内隐蔽走线位置绑扎的间距不应大于</w:t>
      </w:r>
      <w:r>
        <w:rPr>
          <w:rFonts w:hint="eastAsia"/>
          <w:szCs w:val="22"/>
        </w:rPr>
        <w:t>40cm</w:t>
      </w:r>
      <w:r>
        <w:rPr>
          <w:rFonts w:hint="eastAsia"/>
          <w:szCs w:val="22"/>
        </w:rPr>
        <w:t>，在管道开放处和明线布放时，绑扎的间距不应大于</w:t>
      </w:r>
      <w:r>
        <w:rPr>
          <w:rFonts w:hint="eastAsia"/>
          <w:szCs w:val="22"/>
        </w:rPr>
        <w:t>30cm</w:t>
      </w:r>
      <w:r>
        <w:rPr>
          <w:rFonts w:hint="eastAsia"/>
          <w:szCs w:val="22"/>
        </w:rPr>
        <w:t>。六类线必须牢固绑扎固定。</w:t>
      </w:r>
    </w:p>
    <w:p w14:paraId="5E2521DC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六类线应避免与强电、高压管道、消防管道等一起布放，确保其不受强电、</w:t>
      </w:r>
      <w:proofErr w:type="gramStart"/>
      <w:r>
        <w:rPr>
          <w:rFonts w:hint="eastAsia"/>
          <w:szCs w:val="22"/>
        </w:rPr>
        <w:t>强磁等源体</w:t>
      </w:r>
      <w:proofErr w:type="gramEnd"/>
      <w:r>
        <w:rPr>
          <w:rFonts w:hint="eastAsia"/>
          <w:szCs w:val="22"/>
        </w:rPr>
        <w:t>的干扰。</w:t>
      </w:r>
    </w:p>
    <w:p w14:paraId="5190EF81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对于不能在管道、走线井内布放的六类线，室内应套用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管，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管应尽可能靠</w:t>
      </w:r>
      <w:proofErr w:type="gramStart"/>
      <w:r>
        <w:rPr>
          <w:rFonts w:hint="eastAsia"/>
          <w:szCs w:val="22"/>
        </w:rPr>
        <w:t>墙布放</w:t>
      </w:r>
      <w:proofErr w:type="gramEnd"/>
      <w:r>
        <w:rPr>
          <w:rFonts w:hint="eastAsia"/>
          <w:szCs w:val="22"/>
        </w:rPr>
        <w:t>并牢固固定，</w:t>
      </w:r>
      <w:r>
        <w:rPr>
          <w:rFonts w:hint="eastAsia"/>
          <w:szCs w:val="22"/>
        </w:rPr>
        <w:t>PVC</w:t>
      </w:r>
      <w:proofErr w:type="gramStart"/>
      <w:r>
        <w:rPr>
          <w:rFonts w:hint="eastAsia"/>
          <w:szCs w:val="22"/>
        </w:rPr>
        <w:t>管不能</w:t>
      </w:r>
      <w:proofErr w:type="gramEnd"/>
      <w:r>
        <w:rPr>
          <w:rFonts w:hint="eastAsia"/>
          <w:szCs w:val="22"/>
        </w:rPr>
        <w:t>有交叉现象，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管转弯处须使用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弯头对接，</w:t>
      </w:r>
      <w:proofErr w:type="gramStart"/>
      <w:r>
        <w:rPr>
          <w:rFonts w:hint="eastAsia"/>
          <w:szCs w:val="22"/>
        </w:rPr>
        <w:t>弯头须</w:t>
      </w:r>
      <w:proofErr w:type="gramEnd"/>
      <w:r>
        <w:rPr>
          <w:rFonts w:hint="eastAsia"/>
          <w:szCs w:val="22"/>
        </w:rPr>
        <w:t>密封及固定好两边对接处；</w:t>
      </w:r>
      <w:r>
        <w:rPr>
          <w:szCs w:val="22"/>
        </w:rPr>
        <w:t xml:space="preserve"> </w:t>
      </w:r>
    </w:p>
    <w:p w14:paraId="404107FF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六类线设备端应留有一定空余长度并绑扎整齐固定，便于后期检修和做线缆接头。</w:t>
      </w:r>
    </w:p>
    <w:p w14:paraId="19DC9D34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尽量避免六类线与电源线平行铺设，如果需平行铺设，应满足隔离要求：</w:t>
      </w:r>
    </w:p>
    <w:tbl>
      <w:tblPr>
        <w:tblW w:w="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980"/>
      </w:tblGrid>
      <w:tr w:rsidR="005A1346" w14:paraId="5A5CC9A5" w14:textId="77777777">
        <w:trPr>
          <w:jc w:val="center"/>
        </w:trPr>
        <w:tc>
          <w:tcPr>
            <w:tcW w:w="3470" w:type="dxa"/>
            <w:vAlign w:val="center"/>
          </w:tcPr>
          <w:p w14:paraId="3F878605" w14:textId="77777777" w:rsidR="005A1346" w:rsidRDefault="00B9007F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条件</w:t>
            </w:r>
          </w:p>
        </w:tc>
        <w:tc>
          <w:tcPr>
            <w:tcW w:w="1980" w:type="dxa"/>
            <w:vAlign w:val="center"/>
          </w:tcPr>
          <w:p w14:paraId="4D2D3526" w14:textId="77777777" w:rsidR="005A1346" w:rsidRDefault="00B9007F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最小净距（</w:t>
            </w:r>
            <w:r>
              <w:rPr>
                <w:rFonts w:hint="eastAsia"/>
                <w:szCs w:val="22"/>
              </w:rPr>
              <w:t>mm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5A1346" w14:paraId="7DF09AB5" w14:textId="77777777">
        <w:trPr>
          <w:jc w:val="center"/>
        </w:trPr>
        <w:tc>
          <w:tcPr>
            <w:tcW w:w="3470" w:type="dxa"/>
            <w:vAlign w:val="center"/>
          </w:tcPr>
          <w:p w14:paraId="34B0ACCA" w14:textId="77777777" w:rsidR="005A1346" w:rsidRDefault="00B9007F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对绞电缆与电力电缆平行敷设</w:t>
            </w:r>
          </w:p>
        </w:tc>
        <w:tc>
          <w:tcPr>
            <w:tcW w:w="1980" w:type="dxa"/>
            <w:vAlign w:val="center"/>
          </w:tcPr>
          <w:p w14:paraId="78E17FCC" w14:textId="77777777" w:rsidR="005A1346" w:rsidRDefault="00B9007F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130</w:t>
            </w:r>
          </w:p>
        </w:tc>
      </w:tr>
      <w:tr w:rsidR="005A1346" w14:paraId="77A6EE0C" w14:textId="77777777">
        <w:trPr>
          <w:jc w:val="center"/>
        </w:trPr>
        <w:tc>
          <w:tcPr>
            <w:tcW w:w="3470" w:type="dxa"/>
            <w:vAlign w:val="center"/>
          </w:tcPr>
          <w:p w14:paraId="126C1DA6" w14:textId="77777777" w:rsidR="005A1346" w:rsidRDefault="00B9007F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lastRenderedPageBreak/>
              <w:t>有一方在接地的金属槽道或钢管中</w:t>
            </w:r>
          </w:p>
        </w:tc>
        <w:tc>
          <w:tcPr>
            <w:tcW w:w="1980" w:type="dxa"/>
            <w:vAlign w:val="center"/>
          </w:tcPr>
          <w:p w14:paraId="58BA2193" w14:textId="77777777" w:rsidR="005A1346" w:rsidRDefault="00B9007F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70</w:t>
            </w:r>
          </w:p>
        </w:tc>
      </w:tr>
      <w:tr w:rsidR="005A1346" w14:paraId="5712FD77" w14:textId="77777777">
        <w:trPr>
          <w:jc w:val="center"/>
        </w:trPr>
        <w:tc>
          <w:tcPr>
            <w:tcW w:w="3470" w:type="dxa"/>
            <w:vAlign w:val="center"/>
          </w:tcPr>
          <w:p w14:paraId="5A0746E8" w14:textId="77777777" w:rsidR="005A1346" w:rsidRDefault="00B9007F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双方均在接地的金属槽道或钢管中</w:t>
            </w:r>
          </w:p>
        </w:tc>
        <w:tc>
          <w:tcPr>
            <w:tcW w:w="1980" w:type="dxa"/>
            <w:vAlign w:val="center"/>
          </w:tcPr>
          <w:p w14:paraId="6438188E" w14:textId="77777777" w:rsidR="005A1346" w:rsidRDefault="00B9007F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注</w:t>
            </w:r>
          </w:p>
        </w:tc>
      </w:tr>
    </w:tbl>
    <w:p w14:paraId="0E929E11" w14:textId="77777777" w:rsidR="005A1346" w:rsidRDefault="00B9007F">
      <w:p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注：双方都在接地的金属槽道或钢管中，且平行长度小于</w:t>
      </w:r>
      <w:r>
        <w:rPr>
          <w:rFonts w:hint="eastAsia"/>
          <w:szCs w:val="22"/>
        </w:rPr>
        <w:t>10m</w:t>
      </w:r>
      <w:r>
        <w:rPr>
          <w:rFonts w:hint="eastAsia"/>
          <w:szCs w:val="22"/>
        </w:rPr>
        <w:t>时，最小间距可为</w:t>
      </w:r>
      <w:r>
        <w:rPr>
          <w:rFonts w:hint="eastAsia"/>
          <w:szCs w:val="22"/>
        </w:rPr>
        <w:t>10mm</w:t>
      </w:r>
      <w:r>
        <w:rPr>
          <w:rFonts w:hint="eastAsia"/>
          <w:szCs w:val="22"/>
        </w:rPr>
        <w:t>。表中对绞电缆如采用屏蔽电缆时，最小净距可适当减小，并符合设计要求。</w:t>
      </w:r>
    </w:p>
    <w:p w14:paraId="29C6B1DE" w14:textId="77777777" w:rsidR="005A1346" w:rsidRDefault="00B9007F">
      <w:pPr>
        <w:numPr>
          <w:ilvl w:val="0"/>
          <w:numId w:val="20"/>
        </w:numPr>
        <w:tabs>
          <w:tab w:val="left" w:pos="360"/>
        </w:tabs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接头压制做工需满足设计、施工要求。</w:t>
      </w:r>
    </w:p>
    <w:p w14:paraId="46A25442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hint="eastAsia"/>
          <w:szCs w:val="22"/>
        </w:rPr>
        <w:t>光纤的布放必须符合设计文件（方案）的要求，且应整齐、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美观，不得有扭</w:t>
      </w:r>
      <w:r>
        <w:rPr>
          <w:rFonts w:hint="eastAsia"/>
          <w:sz w:val="24"/>
        </w:rPr>
        <w:t>曲、空中</w:t>
      </w:r>
      <w:r>
        <w:rPr>
          <w:rFonts w:ascii="Calibri" w:hAnsi="Calibri" w:hint="eastAsia"/>
          <w:szCs w:val="22"/>
        </w:rPr>
        <w:t>飞线等情况。</w:t>
      </w:r>
    </w:p>
    <w:p w14:paraId="5C87542C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光纤应尽量减少转弯，需转弯时应弯成弧形，曲率半径应≥</w:t>
      </w:r>
      <w:r>
        <w:rPr>
          <w:rFonts w:ascii="Calibri" w:hAnsi="Calibri" w:hint="eastAsia"/>
          <w:szCs w:val="22"/>
        </w:rPr>
        <w:t>40</w:t>
      </w:r>
      <w:r>
        <w:rPr>
          <w:rFonts w:ascii="Calibri" w:hAnsi="Calibri" w:hint="eastAsia"/>
          <w:szCs w:val="22"/>
        </w:rPr>
        <w:t>毫米。</w:t>
      </w:r>
    </w:p>
    <w:p w14:paraId="4EB500EA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光纤上应无重物或其他重型线缆叠压。</w:t>
      </w:r>
    </w:p>
    <w:p w14:paraId="10F0DE30" w14:textId="77777777" w:rsidR="005A1346" w:rsidRDefault="00B9007F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未用尾</w:t>
      </w:r>
      <w:proofErr w:type="gramStart"/>
      <w:r>
        <w:rPr>
          <w:rFonts w:ascii="Calibri" w:hAnsi="Calibri" w:hint="eastAsia"/>
          <w:szCs w:val="22"/>
        </w:rPr>
        <w:t>纤</w:t>
      </w:r>
      <w:proofErr w:type="gramEnd"/>
      <w:r>
        <w:rPr>
          <w:rFonts w:ascii="Calibri" w:hAnsi="Calibri" w:hint="eastAsia"/>
          <w:szCs w:val="22"/>
        </w:rPr>
        <w:t>光接头应加保护套。</w:t>
      </w:r>
    </w:p>
    <w:p w14:paraId="03888E5D" w14:textId="77777777" w:rsidR="005A1346" w:rsidRDefault="00B9007F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2" w:name="_Toc29997"/>
      <w:bookmarkStart w:id="13" w:name="_Toc24795042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.2.3 </w:t>
      </w:r>
      <w:r>
        <w:rPr>
          <w:rFonts w:hint="eastAsia"/>
          <w:color w:val="auto"/>
          <w:sz w:val="28"/>
          <w:szCs w:val="28"/>
        </w:rPr>
        <w:t>标签</w:t>
      </w:r>
      <w:bookmarkEnd w:id="12"/>
      <w:r>
        <w:rPr>
          <w:rFonts w:hint="eastAsia"/>
          <w:color w:val="auto"/>
          <w:sz w:val="28"/>
          <w:szCs w:val="28"/>
        </w:rPr>
        <w:t>规范</w:t>
      </w:r>
      <w:bookmarkEnd w:id="13"/>
    </w:p>
    <w:p w14:paraId="28CA3EBB" w14:textId="77777777" w:rsidR="005A1346" w:rsidRDefault="00B9007F">
      <w:pPr>
        <w:numPr>
          <w:ilvl w:val="0"/>
          <w:numId w:val="21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所有安装的设备及线缆应贴有明显标签，方便以后的管理和维护。</w:t>
      </w:r>
    </w:p>
    <w:p w14:paraId="71D56791" w14:textId="77777777" w:rsidR="005A1346" w:rsidRDefault="00B9007F">
      <w:pPr>
        <w:numPr>
          <w:ilvl w:val="0"/>
          <w:numId w:val="21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标签粘贴在设备、器材正面可视的地方，设备及电缆的两端都要贴上标签，根据设计文件的标识注明设备名称、编号和电缆的走向。</w:t>
      </w:r>
    </w:p>
    <w:p w14:paraId="22F32B80" w14:textId="77777777" w:rsidR="005A1346" w:rsidRDefault="00B9007F">
      <w:pPr>
        <w:numPr>
          <w:ilvl w:val="0"/>
          <w:numId w:val="21"/>
        </w:numPr>
        <w:spacing w:beforeLines="50" w:before="156" w:afterLines="50" w:after="156"/>
        <w:ind w:firstLine="420"/>
      </w:pPr>
      <w:r>
        <w:rPr>
          <w:rFonts w:ascii="Calibri" w:hAnsi="Calibri" w:hint="eastAsia"/>
          <w:szCs w:val="22"/>
        </w:rPr>
        <w:t>标签粘贴应牢固，标签质地结实，不易损坏。</w:t>
      </w:r>
    </w:p>
    <w:p w14:paraId="65D890DC" w14:textId="77777777" w:rsidR="005A1346" w:rsidRDefault="005A1346">
      <w:pPr>
        <w:spacing w:beforeLines="50" w:before="156" w:afterLines="50" w:after="156"/>
        <w:ind w:left="845" w:firstLineChars="0" w:firstLine="0"/>
      </w:pPr>
    </w:p>
    <w:p w14:paraId="403A2D13" w14:textId="77777777" w:rsidR="005A1346" w:rsidRDefault="00B9007F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4" w:name="_Toc24795043"/>
      <w:bookmarkStart w:id="15" w:name="_Toc4058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.2.4 </w:t>
      </w:r>
      <w:r>
        <w:rPr>
          <w:rFonts w:hint="eastAsia"/>
          <w:color w:val="auto"/>
          <w:sz w:val="28"/>
          <w:szCs w:val="28"/>
        </w:rPr>
        <w:t>安装安全规范</w:t>
      </w:r>
      <w:bookmarkEnd w:id="14"/>
      <w:bookmarkEnd w:id="15"/>
    </w:p>
    <w:p w14:paraId="12E013FD" w14:textId="77777777" w:rsidR="005A1346" w:rsidRDefault="00B9007F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施工前必须与负责人确认施工范围及施工方案。</w:t>
      </w:r>
    </w:p>
    <w:p w14:paraId="396B7B78" w14:textId="77777777" w:rsidR="005A1346" w:rsidRDefault="00B9007F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做好施工标识，必要时需做</w:t>
      </w:r>
      <w:proofErr w:type="gramStart"/>
      <w:r>
        <w:rPr>
          <w:rFonts w:ascii="Calibri" w:hAnsi="Calibri" w:hint="eastAsia"/>
          <w:szCs w:val="22"/>
        </w:rPr>
        <w:t>围蔽与指引</w:t>
      </w:r>
      <w:proofErr w:type="gramEnd"/>
      <w:r>
        <w:rPr>
          <w:rFonts w:ascii="Calibri" w:hAnsi="Calibri" w:hint="eastAsia"/>
          <w:szCs w:val="22"/>
        </w:rPr>
        <w:t>。</w:t>
      </w:r>
    </w:p>
    <w:p w14:paraId="6B6C8B06" w14:textId="77777777" w:rsidR="005A1346" w:rsidRDefault="00B9007F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使用合格的工作平台、上下工具、电动工具等。</w:t>
      </w:r>
    </w:p>
    <w:p w14:paraId="3E1E5C9E" w14:textId="77777777" w:rsidR="005A1346" w:rsidRDefault="005A1346">
      <w:pPr>
        <w:spacing w:beforeLines="50" w:before="156" w:afterLines="50" w:after="156"/>
        <w:ind w:left="845" w:firstLineChars="0" w:firstLine="0"/>
        <w:rPr>
          <w:rFonts w:ascii="Calibri" w:hAnsi="Calibri"/>
          <w:szCs w:val="22"/>
        </w:rPr>
      </w:pPr>
    </w:p>
    <w:sectPr w:rsidR="005A13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851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B2AB" w14:textId="77777777" w:rsidR="00B9007F" w:rsidRDefault="00B9007F">
      <w:pPr>
        <w:spacing w:line="240" w:lineRule="auto"/>
        <w:ind w:firstLine="420"/>
      </w:pPr>
      <w:r>
        <w:separator/>
      </w:r>
    </w:p>
  </w:endnote>
  <w:endnote w:type="continuationSeparator" w:id="0">
    <w:p w14:paraId="34DD77AF" w14:textId="77777777" w:rsidR="00B9007F" w:rsidRDefault="00B9007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stem"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5C5F" w14:textId="77777777" w:rsidR="005A1346" w:rsidRDefault="005A1346">
    <w:pPr>
      <w:pStyle w:val="af9"/>
      <w:ind w:firstLine="420"/>
    </w:pPr>
  </w:p>
  <w:p w14:paraId="355591A3" w14:textId="77777777" w:rsidR="005A1346" w:rsidRDefault="005A1346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991B" w14:textId="77777777" w:rsidR="005A1346" w:rsidRDefault="005A1346">
    <w:pPr>
      <w:pStyle w:val="af9"/>
      <w:ind w:firstLine="420"/>
    </w:pPr>
  </w:p>
  <w:p w14:paraId="65F36A9C" w14:textId="77777777" w:rsidR="005A1346" w:rsidRDefault="005A1346">
    <w:pPr>
      <w:pStyle w:val="af9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7AB6" w14:textId="77777777" w:rsidR="005A1346" w:rsidRDefault="005A1346">
    <w:pPr>
      <w:pStyle w:val="af9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C762" w14:textId="77777777" w:rsidR="00B9007F" w:rsidRDefault="00B9007F">
      <w:pPr>
        <w:spacing w:line="240" w:lineRule="auto"/>
        <w:ind w:firstLine="420"/>
      </w:pPr>
      <w:r>
        <w:separator/>
      </w:r>
    </w:p>
  </w:footnote>
  <w:footnote w:type="continuationSeparator" w:id="0">
    <w:p w14:paraId="309AFDCE" w14:textId="77777777" w:rsidR="00B9007F" w:rsidRDefault="00B9007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0F1C" w14:textId="77777777" w:rsidR="005A1346" w:rsidRDefault="00B9007F">
    <w:pPr>
      <w:pStyle w:val="afb"/>
      <w:pBdr>
        <w:bottom w:val="none" w:sz="0" w:space="0" w:color="auto"/>
      </w:pBdr>
      <w:ind w:firstLine="360"/>
    </w:pPr>
    <w:r>
      <w:rPr>
        <w:noProof/>
        <w:lang w:val="en-US"/>
      </w:rPr>
      <w:drawing>
        <wp:inline distT="0" distB="0" distL="0" distR="0" wp14:anchorId="5BB4DE16" wp14:editId="44B8D9FE">
          <wp:extent cx="6102985" cy="414655"/>
          <wp:effectExtent l="0" t="0" r="0" b="0"/>
          <wp:docPr id="3" name="图片 2" descr="说明: zho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说明: zho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98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87D6" w14:textId="77777777" w:rsidR="005A1346" w:rsidRDefault="00B9007F">
    <w:pPr>
      <w:ind w:firstLine="420"/>
      <w:rPr>
        <w:rFonts w:ascii="微软雅黑" w:eastAsia="微软雅黑" w:hAnsi="微软雅黑"/>
        <w:sz w:val="15"/>
        <w:szCs w:val="15"/>
      </w:rPr>
    </w:pPr>
    <w:r>
      <w:rPr>
        <w:rFonts w:hint="eastAsia"/>
      </w:rPr>
      <w:t xml:space="preserve"> </w:t>
    </w:r>
    <w:r>
      <w:t xml:space="preserve">              </w:t>
    </w:r>
    <w:r>
      <w:rPr>
        <w:rFonts w:hint="eastAsia"/>
      </w:rPr>
      <w:t xml:space="preserve">                                                     </w:t>
    </w:r>
    <w:r>
      <w:rPr>
        <w:sz w:val="15"/>
        <w:szCs w:val="15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E29C" w14:textId="77777777" w:rsidR="005A1346" w:rsidRDefault="00B9007F">
    <w:pPr>
      <w:pStyle w:val="afb"/>
      <w:pBdr>
        <w:bottom w:val="single" w:sz="6" w:space="0" w:color="auto"/>
      </w:pBdr>
      <w:ind w:firstLineChars="2782" w:firstLine="5008"/>
      <w:jc w:val="both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028FC39D" wp14:editId="60500572">
          <wp:simplePos x="0" y="0"/>
          <wp:positionH relativeFrom="margin">
            <wp:posOffset>88265</wp:posOffset>
          </wp:positionH>
          <wp:positionV relativeFrom="paragraph">
            <wp:posOffset>-35560</wp:posOffset>
          </wp:positionV>
          <wp:extent cx="906780" cy="320040"/>
          <wp:effectExtent l="0" t="0" r="0" b="0"/>
          <wp:wrapNone/>
          <wp:docPr id="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24"/>
        <w:szCs w:val="24"/>
      </w:rPr>
      <w:t xml:space="preserve">                       </w:t>
    </w:r>
    <w:r>
      <w:rPr>
        <w:rFonts w:ascii="微软雅黑" w:eastAsia="微软雅黑" w:hAnsi="微软雅黑" w:hint="eastAsia"/>
        <w:sz w:val="24"/>
        <w:szCs w:val="24"/>
      </w:rPr>
      <w:t>XX</w:t>
    </w:r>
    <w:r>
      <w:rPr>
        <w:rFonts w:ascii="微软雅黑" w:eastAsia="微软雅黑" w:hAnsi="微软雅黑" w:hint="eastAsia"/>
        <w:sz w:val="24"/>
        <w:szCs w:val="24"/>
      </w:rPr>
      <w:t>项目实施方案</w:t>
    </w:r>
  </w:p>
  <w:p w14:paraId="28C74574" w14:textId="77777777" w:rsidR="005A1346" w:rsidRDefault="005A1346">
    <w:pPr>
      <w:pStyle w:val="afb"/>
      <w:pBdr>
        <w:bottom w:val="none" w:sz="0" w:space="0" w:color="auto"/>
      </w:pBdr>
      <w:tabs>
        <w:tab w:val="clear" w:pos="4153"/>
        <w:tab w:val="clear" w:pos="8306"/>
        <w:tab w:val="center" w:pos="4819"/>
        <w:tab w:val="right" w:pos="9638"/>
      </w:tabs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48FC22"/>
    <w:multiLevelType w:val="singleLevel"/>
    <w:tmpl w:val="BC48FC2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1C3A7B1"/>
    <w:multiLevelType w:val="singleLevel"/>
    <w:tmpl w:val="E1C3A7B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79E58E5"/>
    <w:multiLevelType w:val="multilevel"/>
    <w:tmpl w:val="079E58E5"/>
    <w:lvl w:ilvl="0">
      <w:numFmt w:val="decimal"/>
      <w:pStyle w:val="ItemStepinTable"/>
      <w:lvlText w:val="%1."/>
      <w:lvlJc w:val="left"/>
      <w:pPr>
        <w:tabs>
          <w:tab w:val="left" w:pos="510"/>
        </w:tabs>
        <w:ind w:left="510" w:hanging="420"/>
      </w:pPr>
      <w:rPr>
        <w:rFonts w:ascii="Arial" w:eastAsia="宋体" w:hAnsi="Arial" w:hint="default"/>
        <w:b/>
        <w:i w:val="0"/>
        <w:color w:val="00008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abstractNum w:abstractNumId="3" w15:restartNumberingAfterBreak="0">
    <w:nsid w:val="0E9358CB"/>
    <w:multiLevelType w:val="multilevel"/>
    <w:tmpl w:val="0E9358CB"/>
    <w:lvl w:ilvl="0">
      <w:start w:val="1"/>
      <w:numFmt w:val="bullet"/>
      <w:pStyle w:val="a"/>
      <w:lvlText w:val="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02445"/>
    <w:multiLevelType w:val="multilevel"/>
    <w:tmpl w:val="10E02445"/>
    <w:lvl w:ilvl="0">
      <w:start w:val="1"/>
      <w:numFmt w:val="decimal"/>
      <w:pStyle w:val="a0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EC1D0D"/>
    <w:multiLevelType w:val="multilevel"/>
    <w:tmpl w:val="16EC1D0D"/>
    <w:lvl w:ilvl="0">
      <w:start w:val="1"/>
      <w:numFmt w:val="bullet"/>
      <w:pStyle w:val="a1"/>
      <w:lvlText w:val="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436D7F"/>
    <w:multiLevelType w:val="multilevel"/>
    <w:tmpl w:val="18436D7F"/>
    <w:lvl w:ilvl="0">
      <w:start w:val="1"/>
      <w:numFmt w:val="decimal"/>
      <w:pStyle w:val="a2"/>
      <w:lvlText w:val="表%1"/>
      <w:lvlJc w:val="left"/>
      <w:pPr>
        <w:tabs>
          <w:tab w:val="left" w:pos="2268"/>
        </w:tabs>
        <w:ind w:left="2268" w:hanging="567"/>
      </w:pPr>
      <w:rPr>
        <w:rFonts w:hint="eastAsia"/>
        <w:color w:val="00008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A0145B8"/>
    <w:multiLevelType w:val="multilevel"/>
    <w:tmpl w:val="1A0145B8"/>
    <w:lvl w:ilvl="0">
      <w:start w:val="1"/>
      <w:numFmt w:val="bullet"/>
      <w:pStyle w:val="ItemListinTable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C006D"/>
    <w:multiLevelType w:val="multilevel"/>
    <w:tmpl w:val="23CC006D"/>
    <w:lvl w:ilvl="0">
      <w:start w:val="1"/>
      <w:numFmt w:val="none"/>
      <w:pStyle w:val="a3"/>
      <w:lvlText w:val="注释："/>
      <w:lvlJc w:val="left"/>
      <w:pPr>
        <w:tabs>
          <w:tab w:val="left" w:pos="1985"/>
        </w:tabs>
        <w:ind w:left="2608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80"/>
        <w:spacing w:val="4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2494D3D5"/>
    <w:multiLevelType w:val="singleLevel"/>
    <w:tmpl w:val="2494D3D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256C6ACB"/>
    <w:multiLevelType w:val="multilevel"/>
    <w:tmpl w:val="256C6ACB"/>
    <w:lvl w:ilvl="0">
      <w:start w:val="1"/>
      <w:numFmt w:val="decimal"/>
      <w:pStyle w:val="2"/>
      <w:lvlText w:val="%1."/>
      <w:lvlJc w:val="left"/>
      <w:pPr>
        <w:ind w:left="7649" w:hanging="420"/>
      </w:pPr>
    </w:lvl>
    <w:lvl w:ilvl="1">
      <w:start w:val="5"/>
      <w:numFmt w:val="decimal"/>
      <w:isLgl/>
      <w:lvlText w:val="%1.%2"/>
      <w:lvlJc w:val="left"/>
      <w:pPr>
        <w:ind w:left="1663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63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1" w15:restartNumberingAfterBreak="0">
    <w:nsid w:val="325F2149"/>
    <w:multiLevelType w:val="multilevel"/>
    <w:tmpl w:val="325F2149"/>
    <w:lvl w:ilvl="0">
      <w:start w:val="2"/>
      <w:numFmt w:val="japaneseCounting"/>
      <w:lvlText w:val="%1、"/>
      <w:lvlJc w:val="left"/>
      <w:pPr>
        <w:ind w:left="1463" w:hanging="7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12" w15:restartNumberingAfterBreak="0">
    <w:nsid w:val="39C2B91A"/>
    <w:multiLevelType w:val="singleLevel"/>
    <w:tmpl w:val="39C2B9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3D7F7313"/>
    <w:multiLevelType w:val="multilevel"/>
    <w:tmpl w:val="3D7F7313"/>
    <w:lvl w:ilvl="0">
      <w:start w:val="1"/>
      <w:numFmt w:val="bullet"/>
      <w:pStyle w:val="ItemLis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A94F69"/>
    <w:multiLevelType w:val="multilevel"/>
    <w:tmpl w:val="40A94F69"/>
    <w:lvl w:ilvl="0">
      <w:start w:val="1"/>
      <w:numFmt w:val="chineseCountingThousand"/>
      <w:pStyle w:val="-0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0"/>
      <w:suff w:val="nothing"/>
      <w:lvlText w:val="图%8、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417C193F"/>
    <w:multiLevelType w:val="singleLevel"/>
    <w:tmpl w:val="417C193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4D601A12"/>
    <w:multiLevelType w:val="multilevel"/>
    <w:tmpl w:val="4D601A12"/>
    <w:lvl w:ilvl="0">
      <w:start w:val="1"/>
      <w:numFmt w:val="decimal"/>
      <w:pStyle w:val="a4"/>
      <w:lvlText w:val="图%1"/>
      <w:lvlJc w:val="left"/>
      <w:pPr>
        <w:tabs>
          <w:tab w:val="left" w:pos="2268"/>
        </w:tabs>
        <w:ind w:left="2268" w:hanging="567"/>
      </w:pPr>
      <w:rPr>
        <w:rFonts w:hint="eastAsia"/>
        <w:color w:val="00008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500E711E"/>
    <w:multiLevelType w:val="multilevel"/>
    <w:tmpl w:val="500E711E"/>
    <w:lvl w:ilvl="0">
      <w:start w:val="1"/>
      <w:numFmt w:val="decimal"/>
      <w:pStyle w:val="ItemStep"/>
      <w:lvlText w:val="%1."/>
      <w:lvlJc w:val="left"/>
      <w:pPr>
        <w:tabs>
          <w:tab w:val="left" w:pos="1701"/>
        </w:tabs>
        <w:ind w:left="2121" w:hanging="4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80"/>
        <w:spacing w:val="40"/>
        <w:w w:val="100"/>
        <w:kern w:val="0"/>
        <w:position w:val="0"/>
        <w:sz w:val="21"/>
        <w:szCs w:val="21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53E962B4"/>
    <w:multiLevelType w:val="multilevel"/>
    <w:tmpl w:val="53E962B4"/>
    <w:lvl w:ilvl="0">
      <w:start w:val="1"/>
      <w:numFmt w:val="bullet"/>
      <w:pStyle w:val="a5"/>
      <w:lvlText w:val="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42440F"/>
    <w:multiLevelType w:val="multilevel"/>
    <w:tmpl w:val="5F42440F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0"/>
      <w:isLgl/>
      <w:suff w:val="space"/>
      <w:lvlText w:val="§%1.%2"/>
      <w:lvlJc w:val="left"/>
      <w:pPr>
        <w:ind w:left="0" w:firstLine="0"/>
      </w:pPr>
      <w:rPr>
        <w:rFonts w:hint="eastAsia"/>
        <w:lang w:val="en-US"/>
      </w:rPr>
    </w:lvl>
    <w:lvl w:ilvl="2">
      <w:start w:val="5"/>
      <w:numFmt w:val="decimal"/>
      <w:isLgl/>
      <w:suff w:val="space"/>
      <w:lvlText w:val="5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4.11.3.%4"/>
      <w:lvlJc w:val="left"/>
      <w:pPr>
        <w:ind w:left="0" w:firstLine="0"/>
      </w:pPr>
      <w:rPr>
        <w:rFonts w:hint="eastAsia"/>
        <w:lang w:val="en-US"/>
      </w:rPr>
    </w:lvl>
    <w:lvl w:ilvl="4">
      <w:start w:val="1"/>
      <w:numFmt w:val="decimal"/>
      <w:isLgl/>
      <w:suff w:val="space"/>
      <w:lvlText w:val="3.%2.1.2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§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suff w:val="space"/>
      <w:lvlText w:val="§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§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§%1.%2.%3.%4.%5.%6.%7.%8.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6B54553B"/>
    <w:multiLevelType w:val="multilevel"/>
    <w:tmpl w:val="6B54553B"/>
    <w:lvl w:ilvl="0">
      <w:start w:val="1"/>
      <w:numFmt w:val="chineseCountingThousand"/>
      <w:pStyle w:val="01"/>
      <w:suff w:val="space"/>
      <w:lvlText w:val="第%1章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pStyle w:val="02"/>
      <w:isLgl/>
      <w:suff w:val="space"/>
      <w:lvlText w:val="%1.%2"/>
      <w:lvlJc w:val="left"/>
      <w:pPr>
        <w:ind w:left="426" w:firstLine="0"/>
      </w:pPr>
      <w:rPr>
        <w:rFonts w:ascii="Times New Roman" w:eastAsia="仿宋_GB2312" w:hAnsi="Times New Roman" w:cs="Times New Roman" w:hint="default"/>
      </w:r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6DC12ECE"/>
    <w:multiLevelType w:val="multilevel"/>
    <w:tmpl w:val="6DC12ECE"/>
    <w:lvl w:ilvl="0">
      <w:start w:val="3"/>
      <w:numFmt w:val="decimal"/>
      <w:suff w:val="nothing"/>
      <w:lvlText w:val="%1 "/>
      <w:lvlJc w:val="left"/>
      <w:pPr>
        <w:ind w:left="0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position w:val="0"/>
        <w:sz w:val="144"/>
        <w:szCs w:val="14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decimal"/>
      <w:suff w:val="nothing"/>
      <w:lvlText w:val="%1.%2 "/>
      <w:lvlJc w:val="left"/>
      <w:pPr>
        <w:tabs>
          <w:tab w:val="left" w:pos="0"/>
        </w:tabs>
        <w:ind w:left="113" w:firstLine="0"/>
      </w:pPr>
      <w:rPr>
        <w:rFonts w:ascii="宋体" w:eastAsia="宋体" w:hAnsi="宋体" w:cs="宋体" w:hint="default"/>
        <w:b w:val="0"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Restart w:val="1"/>
      <w:pStyle w:val="3"/>
      <w:isLgl/>
      <w:suff w:val="nothing"/>
      <w:lvlText w:val="%1.%2.%3 "/>
      <w:lvlJc w:val="left"/>
      <w:pPr>
        <w:tabs>
          <w:tab w:val="left" w:pos="0"/>
        </w:tabs>
        <w:ind w:left="170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3">
      <w:start w:val="1"/>
      <w:numFmt w:val="decimal"/>
      <w:lvlRestart w:val="1"/>
      <w:suff w:val="nothing"/>
      <w:lvlText w:val="%1.%2.%3.%4"/>
      <w:lvlJc w:val="left"/>
      <w:pPr>
        <w:ind w:left="227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4">
      <w:start w:val="1"/>
      <w:numFmt w:val="upperRoman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lvlText w:val="步骤 %6"/>
      <w:lvlJc w:val="right"/>
      <w:pPr>
        <w:tabs>
          <w:tab w:val="left" w:pos="794"/>
        </w:tabs>
        <w:ind w:left="794" w:hanging="227"/>
      </w:pPr>
      <w:rPr>
        <w:rFonts w:ascii="Arial" w:eastAsia="黑体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6">
      <w:start w:val="1"/>
      <w:numFmt w:val="decimal"/>
      <w:lvlText w:val="步骤%7"/>
      <w:lvlJc w:val="left"/>
      <w:pPr>
        <w:tabs>
          <w:tab w:val="left" w:pos="1418"/>
        </w:tabs>
        <w:ind w:left="1418" w:hanging="425"/>
      </w:pPr>
      <w:rPr>
        <w:rFonts w:ascii="黑体" w:eastAsia="黑体" w:hAnsi="MS UI Gothic" w:hint="eastAsia"/>
        <w:b w:val="0"/>
        <w:bCs/>
        <w:i w:val="0"/>
        <w:iCs w:val="0"/>
        <w:color w:val="0070C0"/>
        <w:sz w:val="21"/>
        <w:szCs w:val="21"/>
        <w:u w:val="none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304" w:hanging="453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0070C0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70C0"/>
        <w:spacing w:val="0"/>
        <w:w w:val="0"/>
        <w:kern w:val="0"/>
        <w:position w:val="0"/>
        <w:szCs w:val="0"/>
        <w:u w:val="none"/>
        <w:vertAlign w:val="baseline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A2"/>
    <w:rsid w:val="00002C9C"/>
    <w:rsid w:val="000044D6"/>
    <w:rsid w:val="00010337"/>
    <w:rsid w:val="00012F1A"/>
    <w:rsid w:val="00013B26"/>
    <w:rsid w:val="00014099"/>
    <w:rsid w:val="000169B0"/>
    <w:rsid w:val="00017CED"/>
    <w:rsid w:val="0002196E"/>
    <w:rsid w:val="00023051"/>
    <w:rsid w:val="00023590"/>
    <w:rsid w:val="00023B1F"/>
    <w:rsid w:val="00023C31"/>
    <w:rsid w:val="00026344"/>
    <w:rsid w:val="00031213"/>
    <w:rsid w:val="0003132A"/>
    <w:rsid w:val="00031A4F"/>
    <w:rsid w:val="00032386"/>
    <w:rsid w:val="0003243C"/>
    <w:rsid w:val="00032D20"/>
    <w:rsid w:val="000337A5"/>
    <w:rsid w:val="000345B6"/>
    <w:rsid w:val="0004537C"/>
    <w:rsid w:val="0004697E"/>
    <w:rsid w:val="000504B1"/>
    <w:rsid w:val="00050DFD"/>
    <w:rsid w:val="00053E54"/>
    <w:rsid w:val="000638EF"/>
    <w:rsid w:val="000646C7"/>
    <w:rsid w:val="000649FE"/>
    <w:rsid w:val="00071380"/>
    <w:rsid w:val="00074325"/>
    <w:rsid w:val="000764C2"/>
    <w:rsid w:val="00080760"/>
    <w:rsid w:val="0008156F"/>
    <w:rsid w:val="00082445"/>
    <w:rsid w:val="00082F83"/>
    <w:rsid w:val="00084D21"/>
    <w:rsid w:val="000850F3"/>
    <w:rsid w:val="000860FA"/>
    <w:rsid w:val="00096428"/>
    <w:rsid w:val="00096715"/>
    <w:rsid w:val="000A08C4"/>
    <w:rsid w:val="000A2CB1"/>
    <w:rsid w:val="000A5949"/>
    <w:rsid w:val="000A6F2E"/>
    <w:rsid w:val="000B1382"/>
    <w:rsid w:val="000B14B7"/>
    <w:rsid w:val="000B2480"/>
    <w:rsid w:val="000B2865"/>
    <w:rsid w:val="000C0640"/>
    <w:rsid w:val="000C11E3"/>
    <w:rsid w:val="000C25F3"/>
    <w:rsid w:val="000C2861"/>
    <w:rsid w:val="000C33B3"/>
    <w:rsid w:val="000C35E6"/>
    <w:rsid w:val="000C432C"/>
    <w:rsid w:val="000C4F72"/>
    <w:rsid w:val="000C5B2A"/>
    <w:rsid w:val="000C6BFB"/>
    <w:rsid w:val="000C7CE2"/>
    <w:rsid w:val="000D0417"/>
    <w:rsid w:val="000D2E2E"/>
    <w:rsid w:val="000D4127"/>
    <w:rsid w:val="000D49A6"/>
    <w:rsid w:val="000D72E6"/>
    <w:rsid w:val="000D76F1"/>
    <w:rsid w:val="000E1CE0"/>
    <w:rsid w:val="000E5AFA"/>
    <w:rsid w:val="000F133A"/>
    <w:rsid w:val="000F1554"/>
    <w:rsid w:val="000F41A2"/>
    <w:rsid w:val="000F5236"/>
    <w:rsid w:val="000F55BC"/>
    <w:rsid w:val="000F6054"/>
    <w:rsid w:val="000F7605"/>
    <w:rsid w:val="00100CBE"/>
    <w:rsid w:val="00101D72"/>
    <w:rsid w:val="00102DBD"/>
    <w:rsid w:val="0010565C"/>
    <w:rsid w:val="00111177"/>
    <w:rsid w:val="00113F37"/>
    <w:rsid w:val="0011462E"/>
    <w:rsid w:val="00116E7D"/>
    <w:rsid w:val="0012724C"/>
    <w:rsid w:val="00127629"/>
    <w:rsid w:val="00130CE1"/>
    <w:rsid w:val="00131E97"/>
    <w:rsid w:val="00134A60"/>
    <w:rsid w:val="00134D3B"/>
    <w:rsid w:val="001407E1"/>
    <w:rsid w:val="0014110E"/>
    <w:rsid w:val="001423BA"/>
    <w:rsid w:val="001444E9"/>
    <w:rsid w:val="001461FA"/>
    <w:rsid w:val="001564A3"/>
    <w:rsid w:val="00156E06"/>
    <w:rsid w:val="00157069"/>
    <w:rsid w:val="00157C96"/>
    <w:rsid w:val="00160342"/>
    <w:rsid w:val="00160701"/>
    <w:rsid w:val="00160A15"/>
    <w:rsid w:val="00163326"/>
    <w:rsid w:val="001641AD"/>
    <w:rsid w:val="0017104F"/>
    <w:rsid w:val="00171678"/>
    <w:rsid w:val="001719DB"/>
    <w:rsid w:val="00172C68"/>
    <w:rsid w:val="001736E0"/>
    <w:rsid w:val="00174F4B"/>
    <w:rsid w:val="00175E78"/>
    <w:rsid w:val="00176D76"/>
    <w:rsid w:val="0018078A"/>
    <w:rsid w:val="00181064"/>
    <w:rsid w:val="0018152A"/>
    <w:rsid w:val="00182A5A"/>
    <w:rsid w:val="00183C3A"/>
    <w:rsid w:val="00186951"/>
    <w:rsid w:val="00186984"/>
    <w:rsid w:val="001870EC"/>
    <w:rsid w:val="00187424"/>
    <w:rsid w:val="00187DB9"/>
    <w:rsid w:val="00190E93"/>
    <w:rsid w:val="00191B54"/>
    <w:rsid w:val="00195063"/>
    <w:rsid w:val="001959B6"/>
    <w:rsid w:val="001B0FD6"/>
    <w:rsid w:val="001B515F"/>
    <w:rsid w:val="001C1A07"/>
    <w:rsid w:val="001C28C4"/>
    <w:rsid w:val="001D0B75"/>
    <w:rsid w:val="001D3170"/>
    <w:rsid w:val="001D3A42"/>
    <w:rsid w:val="001D5756"/>
    <w:rsid w:val="001D5A95"/>
    <w:rsid w:val="001D6AE2"/>
    <w:rsid w:val="001E205A"/>
    <w:rsid w:val="001E24E2"/>
    <w:rsid w:val="001F05D7"/>
    <w:rsid w:val="001F10C5"/>
    <w:rsid w:val="001F157E"/>
    <w:rsid w:val="001F15B1"/>
    <w:rsid w:val="0020142B"/>
    <w:rsid w:val="00206991"/>
    <w:rsid w:val="00221D97"/>
    <w:rsid w:val="00224C46"/>
    <w:rsid w:val="00226B72"/>
    <w:rsid w:val="00226BDA"/>
    <w:rsid w:val="00227C53"/>
    <w:rsid w:val="00230446"/>
    <w:rsid w:val="002321B5"/>
    <w:rsid w:val="00235D75"/>
    <w:rsid w:val="00247EEF"/>
    <w:rsid w:val="00251B9E"/>
    <w:rsid w:val="0025502C"/>
    <w:rsid w:val="00255813"/>
    <w:rsid w:val="00257D6B"/>
    <w:rsid w:val="00261670"/>
    <w:rsid w:val="00261B84"/>
    <w:rsid w:val="00262626"/>
    <w:rsid w:val="0026338D"/>
    <w:rsid w:val="00263E5B"/>
    <w:rsid w:val="0026456D"/>
    <w:rsid w:val="00272585"/>
    <w:rsid w:val="00273F11"/>
    <w:rsid w:val="00283D29"/>
    <w:rsid w:val="00287969"/>
    <w:rsid w:val="00290E2A"/>
    <w:rsid w:val="002914F9"/>
    <w:rsid w:val="00293C55"/>
    <w:rsid w:val="00294B41"/>
    <w:rsid w:val="002951A7"/>
    <w:rsid w:val="0029693E"/>
    <w:rsid w:val="0029728A"/>
    <w:rsid w:val="002A1DF3"/>
    <w:rsid w:val="002A3BEB"/>
    <w:rsid w:val="002A65E3"/>
    <w:rsid w:val="002A6636"/>
    <w:rsid w:val="002A7CC8"/>
    <w:rsid w:val="002B2055"/>
    <w:rsid w:val="002B3A80"/>
    <w:rsid w:val="002B3B98"/>
    <w:rsid w:val="002B417E"/>
    <w:rsid w:val="002B5408"/>
    <w:rsid w:val="002C0B34"/>
    <w:rsid w:val="002C1B1B"/>
    <w:rsid w:val="002C3B65"/>
    <w:rsid w:val="002C5DEC"/>
    <w:rsid w:val="002D0184"/>
    <w:rsid w:val="002D27A2"/>
    <w:rsid w:val="002D4271"/>
    <w:rsid w:val="002D6837"/>
    <w:rsid w:val="002D7BEA"/>
    <w:rsid w:val="002E50A2"/>
    <w:rsid w:val="002E7FBB"/>
    <w:rsid w:val="002F3DB4"/>
    <w:rsid w:val="002F5E89"/>
    <w:rsid w:val="002F6C41"/>
    <w:rsid w:val="00302F20"/>
    <w:rsid w:val="0030460C"/>
    <w:rsid w:val="0031139E"/>
    <w:rsid w:val="00313D8F"/>
    <w:rsid w:val="00314EF3"/>
    <w:rsid w:val="00325D0E"/>
    <w:rsid w:val="003270BA"/>
    <w:rsid w:val="003341AD"/>
    <w:rsid w:val="00344254"/>
    <w:rsid w:val="00347070"/>
    <w:rsid w:val="003500BA"/>
    <w:rsid w:val="00352F16"/>
    <w:rsid w:val="00353483"/>
    <w:rsid w:val="00356BB9"/>
    <w:rsid w:val="003614F0"/>
    <w:rsid w:val="003640EF"/>
    <w:rsid w:val="0036686E"/>
    <w:rsid w:val="00367257"/>
    <w:rsid w:val="0037054C"/>
    <w:rsid w:val="00371F3A"/>
    <w:rsid w:val="00373714"/>
    <w:rsid w:val="003739F6"/>
    <w:rsid w:val="00374008"/>
    <w:rsid w:val="0037783E"/>
    <w:rsid w:val="003805D4"/>
    <w:rsid w:val="00384EB3"/>
    <w:rsid w:val="003919AE"/>
    <w:rsid w:val="00392F55"/>
    <w:rsid w:val="003939B8"/>
    <w:rsid w:val="00395245"/>
    <w:rsid w:val="00395460"/>
    <w:rsid w:val="003963F0"/>
    <w:rsid w:val="00397D6E"/>
    <w:rsid w:val="003A3BCE"/>
    <w:rsid w:val="003A432D"/>
    <w:rsid w:val="003A7A1F"/>
    <w:rsid w:val="003B50B1"/>
    <w:rsid w:val="003B5AF7"/>
    <w:rsid w:val="003B7FED"/>
    <w:rsid w:val="003C06DC"/>
    <w:rsid w:val="003C245B"/>
    <w:rsid w:val="003C3DCA"/>
    <w:rsid w:val="003C6EA3"/>
    <w:rsid w:val="003D29CE"/>
    <w:rsid w:val="003D317A"/>
    <w:rsid w:val="003D3E0F"/>
    <w:rsid w:val="003D4815"/>
    <w:rsid w:val="003D4D4D"/>
    <w:rsid w:val="003D4DE7"/>
    <w:rsid w:val="003D6D6D"/>
    <w:rsid w:val="003D77A3"/>
    <w:rsid w:val="003D7990"/>
    <w:rsid w:val="003D7D6A"/>
    <w:rsid w:val="003E155C"/>
    <w:rsid w:val="003E2225"/>
    <w:rsid w:val="003E235F"/>
    <w:rsid w:val="003E255B"/>
    <w:rsid w:val="003E265A"/>
    <w:rsid w:val="003E2B3B"/>
    <w:rsid w:val="003E5AB0"/>
    <w:rsid w:val="003E7CFC"/>
    <w:rsid w:val="003F1C8D"/>
    <w:rsid w:val="003F5789"/>
    <w:rsid w:val="00400405"/>
    <w:rsid w:val="00401104"/>
    <w:rsid w:val="00401FF0"/>
    <w:rsid w:val="00402343"/>
    <w:rsid w:val="00402D88"/>
    <w:rsid w:val="0040303B"/>
    <w:rsid w:val="00404CB2"/>
    <w:rsid w:val="0040606E"/>
    <w:rsid w:val="004060FE"/>
    <w:rsid w:val="00407192"/>
    <w:rsid w:val="0041379D"/>
    <w:rsid w:val="00417066"/>
    <w:rsid w:val="004228C3"/>
    <w:rsid w:val="004255A1"/>
    <w:rsid w:val="00426609"/>
    <w:rsid w:val="00431A89"/>
    <w:rsid w:val="00431AB9"/>
    <w:rsid w:val="00432865"/>
    <w:rsid w:val="004342F6"/>
    <w:rsid w:val="00434820"/>
    <w:rsid w:val="00436B50"/>
    <w:rsid w:val="004373B4"/>
    <w:rsid w:val="0044329F"/>
    <w:rsid w:val="00443640"/>
    <w:rsid w:val="00444AE3"/>
    <w:rsid w:val="004455CE"/>
    <w:rsid w:val="00445BC9"/>
    <w:rsid w:val="0044781E"/>
    <w:rsid w:val="00452AF4"/>
    <w:rsid w:val="00455483"/>
    <w:rsid w:val="004628D4"/>
    <w:rsid w:val="0046359D"/>
    <w:rsid w:val="004722B2"/>
    <w:rsid w:val="00481E76"/>
    <w:rsid w:val="00487A6B"/>
    <w:rsid w:val="00490C42"/>
    <w:rsid w:val="004937BB"/>
    <w:rsid w:val="00493F11"/>
    <w:rsid w:val="00494817"/>
    <w:rsid w:val="00494989"/>
    <w:rsid w:val="00494C92"/>
    <w:rsid w:val="00495DE0"/>
    <w:rsid w:val="00495F69"/>
    <w:rsid w:val="00496645"/>
    <w:rsid w:val="004A17E3"/>
    <w:rsid w:val="004A6FDF"/>
    <w:rsid w:val="004A743C"/>
    <w:rsid w:val="004A74BF"/>
    <w:rsid w:val="004B0AFE"/>
    <w:rsid w:val="004B267A"/>
    <w:rsid w:val="004B2F74"/>
    <w:rsid w:val="004B3636"/>
    <w:rsid w:val="004B5D79"/>
    <w:rsid w:val="004B631A"/>
    <w:rsid w:val="004B6BA4"/>
    <w:rsid w:val="004B72ED"/>
    <w:rsid w:val="004C1688"/>
    <w:rsid w:val="004C1CA2"/>
    <w:rsid w:val="004C264F"/>
    <w:rsid w:val="004C5530"/>
    <w:rsid w:val="004D3E95"/>
    <w:rsid w:val="004D6400"/>
    <w:rsid w:val="004E1514"/>
    <w:rsid w:val="004E21ED"/>
    <w:rsid w:val="004E4C20"/>
    <w:rsid w:val="004E6A81"/>
    <w:rsid w:val="004F1107"/>
    <w:rsid w:val="004F3091"/>
    <w:rsid w:val="004F4C57"/>
    <w:rsid w:val="004F700D"/>
    <w:rsid w:val="005001A5"/>
    <w:rsid w:val="00500A4B"/>
    <w:rsid w:val="0050182C"/>
    <w:rsid w:val="005025FA"/>
    <w:rsid w:val="005038C5"/>
    <w:rsid w:val="00503FD4"/>
    <w:rsid w:val="005055C7"/>
    <w:rsid w:val="00510A44"/>
    <w:rsid w:val="0051183D"/>
    <w:rsid w:val="00511D1E"/>
    <w:rsid w:val="0051249A"/>
    <w:rsid w:val="00512B5C"/>
    <w:rsid w:val="0051455E"/>
    <w:rsid w:val="005157C1"/>
    <w:rsid w:val="00515C03"/>
    <w:rsid w:val="00516EA4"/>
    <w:rsid w:val="00520571"/>
    <w:rsid w:val="005217A7"/>
    <w:rsid w:val="00522BF9"/>
    <w:rsid w:val="00523F5E"/>
    <w:rsid w:val="00524F76"/>
    <w:rsid w:val="00534101"/>
    <w:rsid w:val="00540F60"/>
    <w:rsid w:val="00543EA7"/>
    <w:rsid w:val="00544B30"/>
    <w:rsid w:val="0054784D"/>
    <w:rsid w:val="00552CC4"/>
    <w:rsid w:val="00552FDB"/>
    <w:rsid w:val="005568B3"/>
    <w:rsid w:val="00557245"/>
    <w:rsid w:val="005572B3"/>
    <w:rsid w:val="00560B8B"/>
    <w:rsid w:val="00561476"/>
    <w:rsid w:val="005630B5"/>
    <w:rsid w:val="00563D24"/>
    <w:rsid w:val="005658FE"/>
    <w:rsid w:val="00566568"/>
    <w:rsid w:val="0056790B"/>
    <w:rsid w:val="005679AA"/>
    <w:rsid w:val="005710B0"/>
    <w:rsid w:val="00572C23"/>
    <w:rsid w:val="005749A7"/>
    <w:rsid w:val="00576BEC"/>
    <w:rsid w:val="0057749A"/>
    <w:rsid w:val="00580CA9"/>
    <w:rsid w:val="00580D9B"/>
    <w:rsid w:val="00581114"/>
    <w:rsid w:val="005829E3"/>
    <w:rsid w:val="005877B3"/>
    <w:rsid w:val="00587CF0"/>
    <w:rsid w:val="00592186"/>
    <w:rsid w:val="00593217"/>
    <w:rsid w:val="00593CF7"/>
    <w:rsid w:val="00594EE1"/>
    <w:rsid w:val="005A00BD"/>
    <w:rsid w:val="005A1346"/>
    <w:rsid w:val="005A245B"/>
    <w:rsid w:val="005A62FC"/>
    <w:rsid w:val="005A767D"/>
    <w:rsid w:val="005A7F69"/>
    <w:rsid w:val="005B090A"/>
    <w:rsid w:val="005B0B78"/>
    <w:rsid w:val="005B1AE7"/>
    <w:rsid w:val="005B5986"/>
    <w:rsid w:val="005C0D1C"/>
    <w:rsid w:val="005C12BE"/>
    <w:rsid w:val="005C341E"/>
    <w:rsid w:val="005C6144"/>
    <w:rsid w:val="005C6D45"/>
    <w:rsid w:val="005D1942"/>
    <w:rsid w:val="005D4523"/>
    <w:rsid w:val="005D4D67"/>
    <w:rsid w:val="005D67B4"/>
    <w:rsid w:val="005D7756"/>
    <w:rsid w:val="005E0744"/>
    <w:rsid w:val="005E21CF"/>
    <w:rsid w:val="005E61E3"/>
    <w:rsid w:val="005E7C7C"/>
    <w:rsid w:val="005F3A37"/>
    <w:rsid w:val="005F5495"/>
    <w:rsid w:val="006012B0"/>
    <w:rsid w:val="00602823"/>
    <w:rsid w:val="006050B0"/>
    <w:rsid w:val="006055D7"/>
    <w:rsid w:val="006076ED"/>
    <w:rsid w:val="00607CC9"/>
    <w:rsid w:val="00614C74"/>
    <w:rsid w:val="00615B39"/>
    <w:rsid w:val="006168E6"/>
    <w:rsid w:val="00621F68"/>
    <w:rsid w:val="00623E59"/>
    <w:rsid w:val="00630020"/>
    <w:rsid w:val="0063031D"/>
    <w:rsid w:val="00631F2D"/>
    <w:rsid w:val="00633B7E"/>
    <w:rsid w:val="00637440"/>
    <w:rsid w:val="0064165E"/>
    <w:rsid w:val="00641B14"/>
    <w:rsid w:val="006436BF"/>
    <w:rsid w:val="006443F9"/>
    <w:rsid w:val="00644F0F"/>
    <w:rsid w:val="00650A88"/>
    <w:rsid w:val="0065185A"/>
    <w:rsid w:val="006524E8"/>
    <w:rsid w:val="006529A7"/>
    <w:rsid w:val="00656B9D"/>
    <w:rsid w:val="00657C9F"/>
    <w:rsid w:val="00664335"/>
    <w:rsid w:val="00670C92"/>
    <w:rsid w:val="00671F55"/>
    <w:rsid w:val="006727B9"/>
    <w:rsid w:val="00674D39"/>
    <w:rsid w:val="00676267"/>
    <w:rsid w:val="0068164A"/>
    <w:rsid w:val="006838CC"/>
    <w:rsid w:val="006944D1"/>
    <w:rsid w:val="006A180D"/>
    <w:rsid w:val="006A185E"/>
    <w:rsid w:val="006A316F"/>
    <w:rsid w:val="006A3E99"/>
    <w:rsid w:val="006A463F"/>
    <w:rsid w:val="006A4A3D"/>
    <w:rsid w:val="006A57B2"/>
    <w:rsid w:val="006A5AA6"/>
    <w:rsid w:val="006A5C04"/>
    <w:rsid w:val="006A6CFA"/>
    <w:rsid w:val="006A78D5"/>
    <w:rsid w:val="006A7937"/>
    <w:rsid w:val="006B18DE"/>
    <w:rsid w:val="006B24FD"/>
    <w:rsid w:val="006B2B78"/>
    <w:rsid w:val="006B331B"/>
    <w:rsid w:val="006B485E"/>
    <w:rsid w:val="006B626F"/>
    <w:rsid w:val="006B6CA7"/>
    <w:rsid w:val="006B71C0"/>
    <w:rsid w:val="006C4889"/>
    <w:rsid w:val="006C6222"/>
    <w:rsid w:val="006D1B05"/>
    <w:rsid w:val="006D279F"/>
    <w:rsid w:val="006D435A"/>
    <w:rsid w:val="006D580D"/>
    <w:rsid w:val="006D5A91"/>
    <w:rsid w:val="006D6640"/>
    <w:rsid w:val="006D7C7C"/>
    <w:rsid w:val="006E0EE0"/>
    <w:rsid w:val="006E16A9"/>
    <w:rsid w:val="006E62D7"/>
    <w:rsid w:val="006E79D0"/>
    <w:rsid w:val="006F1626"/>
    <w:rsid w:val="006F25CA"/>
    <w:rsid w:val="006F3FD8"/>
    <w:rsid w:val="006F4115"/>
    <w:rsid w:val="00704C5B"/>
    <w:rsid w:val="00706330"/>
    <w:rsid w:val="007107C5"/>
    <w:rsid w:val="00713ADB"/>
    <w:rsid w:val="007154E0"/>
    <w:rsid w:val="00716086"/>
    <w:rsid w:val="0072480D"/>
    <w:rsid w:val="0073029E"/>
    <w:rsid w:val="007317A1"/>
    <w:rsid w:val="00735E99"/>
    <w:rsid w:val="00736B5C"/>
    <w:rsid w:val="00736E45"/>
    <w:rsid w:val="00740E94"/>
    <w:rsid w:val="00744882"/>
    <w:rsid w:val="007464E1"/>
    <w:rsid w:val="0074655E"/>
    <w:rsid w:val="00752340"/>
    <w:rsid w:val="00764D08"/>
    <w:rsid w:val="00765B64"/>
    <w:rsid w:val="00766181"/>
    <w:rsid w:val="00767958"/>
    <w:rsid w:val="00767E8F"/>
    <w:rsid w:val="00770236"/>
    <w:rsid w:val="00773254"/>
    <w:rsid w:val="007733D4"/>
    <w:rsid w:val="007775B4"/>
    <w:rsid w:val="00777EA1"/>
    <w:rsid w:val="00781F30"/>
    <w:rsid w:val="00785B4D"/>
    <w:rsid w:val="00793B5B"/>
    <w:rsid w:val="007A228E"/>
    <w:rsid w:val="007A4E62"/>
    <w:rsid w:val="007B0C1B"/>
    <w:rsid w:val="007C0897"/>
    <w:rsid w:val="007C34AE"/>
    <w:rsid w:val="007C689B"/>
    <w:rsid w:val="007C6D23"/>
    <w:rsid w:val="007D1671"/>
    <w:rsid w:val="007D3CEA"/>
    <w:rsid w:val="007D5868"/>
    <w:rsid w:val="007E0033"/>
    <w:rsid w:val="007E20CA"/>
    <w:rsid w:val="007F05C9"/>
    <w:rsid w:val="007F2362"/>
    <w:rsid w:val="007F5614"/>
    <w:rsid w:val="007F5EE2"/>
    <w:rsid w:val="007F7B78"/>
    <w:rsid w:val="00800FE0"/>
    <w:rsid w:val="00801558"/>
    <w:rsid w:val="00802367"/>
    <w:rsid w:val="0080476A"/>
    <w:rsid w:val="008048AF"/>
    <w:rsid w:val="008070EC"/>
    <w:rsid w:val="008165D0"/>
    <w:rsid w:val="00816640"/>
    <w:rsid w:val="00816E51"/>
    <w:rsid w:val="00821001"/>
    <w:rsid w:val="00821064"/>
    <w:rsid w:val="008216E2"/>
    <w:rsid w:val="00822DAD"/>
    <w:rsid w:val="00824BA1"/>
    <w:rsid w:val="00825BBB"/>
    <w:rsid w:val="008269AE"/>
    <w:rsid w:val="00831D86"/>
    <w:rsid w:val="008341A2"/>
    <w:rsid w:val="008373FD"/>
    <w:rsid w:val="00837D96"/>
    <w:rsid w:val="00841473"/>
    <w:rsid w:val="00842DBE"/>
    <w:rsid w:val="008454DC"/>
    <w:rsid w:val="00845A95"/>
    <w:rsid w:val="0084738F"/>
    <w:rsid w:val="008475FF"/>
    <w:rsid w:val="008500A0"/>
    <w:rsid w:val="00850562"/>
    <w:rsid w:val="00853153"/>
    <w:rsid w:val="008534FB"/>
    <w:rsid w:val="008536D2"/>
    <w:rsid w:val="00854B04"/>
    <w:rsid w:val="00856F7E"/>
    <w:rsid w:val="0086020E"/>
    <w:rsid w:val="0086179D"/>
    <w:rsid w:val="00861F04"/>
    <w:rsid w:val="00866C2B"/>
    <w:rsid w:val="00867A71"/>
    <w:rsid w:val="00870428"/>
    <w:rsid w:val="008720C6"/>
    <w:rsid w:val="0087520A"/>
    <w:rsid w:val="00881354"/>
    <w:rsid w:val="008814E4"/>
    <w:rsid w:val="00882A64"/>
    <w:rsid w:val="00884164"/>
    <w:rsid w:val="0088527D"/>
    <w:rsid w:val="00885525"/>
    <w:rsid w:val="008900AA"/>
    <w:rsid w:val="00890E6D"/>
    <w:rsid w:val="00890EDB"/>
    <w:rsid w:val="008928EE"/>
    <w:rsid w:val="00893C05"/>
    <w:rsid w:val="008945A2"/>
    <w:rsid w:val="008947CC"/>
    <w:rsid w:val="008A0A7D"/>
    <w:rsid w:val="008A22CA"/>
    <w:rsid w:val="008A41D1"/>
    <w:rsid w:val="008A6017"/>
    <w:rsid w:val="008A649D"/>
    <w:rsid w:val="008B470B"/>
    <w:rsid w:val="008B6952"/>
    <w:rsid w:val="008C2E62"/>
    <w:rsid w:val="008C49E3"/>
    <w:rsid w:val="008D028A"/>
    <w:rsid w:val="008D38DD"/>
    <w:rsid w:val="008D5966"/>
    <w:rsid w:val="008E15EF"/>
    <w:rsid w:val="008E27DC"/>
    <w:rsid w:val="008E2E28"/>
    <w:rsid w:val="008E4443"/>
    <w:rsid w:val="008E5BC9"/>
    <w:rsid w:val="008F017E"/>
    <w:rsid w:val="008F0644"/>
    <w:rsid w:val="008F0CF4"/>
    <w:rsid w:val="008F4377"/>
    <w:rsid w:val="008F4A9F"/>
    <w:rsid w:val="008F5A0B"/>
    <w:rsid w:val="00900D68"/>
    <w:rsid w:val="009011FF"/>
    <w:rsid w:val="0090131F"/>
    <w:rsid w:val="009026C4"/>
    <w:rsid w:val="00905C16"/>
    <w:rsid w:val="0090714E"/>
    <w:rsid w:val="00911336"/>
    <w:rsid w:val="0091639E"/>
    <w:rsid w:val="00916A13"/>
    <w:rsid w:val="009218A8"/>
    <w:rsid w:val="009220D7"/>
    <w:rsid w:val="009236A7"/>
    <w:rsid w:val="00923866"/>
    <w:rsid w:val="00923F87"/>
    <w:rsid w:val="00925928"/>
    <w:rsid w:val="009268DD"/>
    <w:rsid w:val="00926DD5"/>
    <w:rsid w:val="009327E7"/>
    <w:rsid w:val="00933180"/>
    <w:rsid w:val="009349B1"/>
    <w:rsid w:val="00941D58"/>
    <w:rsid w:val="00942770"/>
    <w:rsid w:val="00942D6D"/>
    <w:rsid w:val="0094366B"/>
    <w:rsid w:val="00944930"/>
    <w:rsid w:val="009459A1"/>
    <w:rsid w:val="00946067"/>
    <w:rsid w:val="009508FF"/>
    <w:rsid w:val="00951C1C"/>
    <w:rsid w:val="009538A1"/>
    <w:rsid w:val="00960066"/>
    <w:rsid w:val="00961629"/>
    <w:rsid w:val="0096432A"/>
    <w:rsid w:val="00966C85"/>
    <w:rsid w:val="0097059B"/>
    <w:rsid w:val="00970B7F"/>
    <w:rsid w:val="00971494"/>
    <w:rsid w:val="00971E51"/>
    <w:rsid w:val="00972DB0"/>
    <w:rsid w:val="00973D68"/>
    <w:rsid w:val="0097411C"/>
    <w:rsid w:val="00974836"/>
    <w:rsid w:val="00977775"/>
    <w:rsid w:val="00981F0A"/>
    <w:rsid w:val="00983CCB"/>
    <w:rsid w:val="00984722"/>
    <w:rsid w:val="00984CFD"/>
    <w:rsid w:val="00985C23"/>
    <w:rsid w:val="009876D6"/>
    <w:rsid w:val="00994599"/>
    <w:rsid w:val="009A201C"/>
    <w:rsid w:val="009A461B"/>
    <w:rsid w:val="009A755C"/>
    <w:rsid w:val="009B1CA6"/>
    <w:rsid w:val="009B52B0"/>
    <w:rsid w:val="009C0D64"/>
    <w:rsid w:val="009C23CE"/>
    <w:rsid w:val="009C3DF8"/>
    <w:rsid w:val="009C5386"/>
    <w:rsid w:val="009C780D"/>
    <w:rsid w:val="009D6722"/>
    <w:rsid w:val="009E2023"/>
    <w:rsid w:val="009E3144"/>
    <w:rsid w:val="009E43CE"/>
    <w:rsid w:val="009E4C29"/>
    <w:rsid w:val="009E7966"/>
    <w:rsid w:val="009E7BD1"/>
    <w:rsid w:val="009F02C2"/>
    <w:rsid w:val="009F0AA2"/>
    <w:rsid w:val="009F3C53"/>
    <w:rsid w:val="009F5631"/>
    <w:rsid w:val="009F57AF"/>
    <w:rsid w:val="00A0342E"/>
    <w:rsid w:val="00A03821"/>
    <w:rsid w:val="00A0496F"/>
    <w:rsid w:val="00A07E93"/>
    <w:rsid w:val="00A1177C"/>
    <w:rsid w:val="00A11BEA"/>
    <w:rsid w:val="00A129F2"/>
    <w:rsid w:val="00A130A9"/>
    <w:rsid w:val="00A13CB3"/>
    <w:rsid w:val="00A15D09"/>
    <w:rsid w:val="00A2744E"/>
    <w:rsid w:val="00A27C07"/>
    <w:rsid w:val="00A30323"/>
    <w:rsid w:val="00A31006"/>
    <w:rsid w:val="00A3129E"/>
    <w:rsid w:val="00A31D50"/>
    <w:rsid w:val="00A31F3C"/>
    <w:rsid w:val="00A34807"/>
    <w:rsid w:val="00A40097"/>
    <w:rsid w:val="00A4084C"/>
    <w:rsid w:val="00A41BD3"/>
    <w:rsid w:val="00A4241E"/>
    <w:rsid w:val="00A42EFF"/>
    <w:rsid w:val="00A46043"/>
    <w:rsid w:val="00A46DE2"/>
    <w:rsid w:val="00A52842"/>
    <w:rsid w:val="00A55FC5"/>
    <w:rsid w:val="00A561D1"/>
    <w:rsid w:val="00A56A9B"/>
    <w:rsid w:val="00A56D31"/>
    <w:rsid w:val="00A571D3"/>
    <w:rsid w:val="00A573E0"/>
    <w:rsid w:val="00A6449A"/>
    <w:rsid w:val="00A64F5D"/>
    <w:rsid w:val="00A73722"/>
    <w:rsid w:val="00A73E06"/>
    <w:rsid w:val="00A73F33"/>
    <w:rsid w:val="00A73F7B"/>
    <w:rsid w:val="00A75979"/>
    <w:rsid w:val="00A76032"/>
    <w:rsid w:val="00A83931"/>
    <w:rsid w:val="00A83B84"/>
    <w:rsid w:val="00A87CDC"/>
    <w:rsid w:val="00A90659"/>
    <w:rsid w:val="00A92CB0"/>
    <w:rsid w:val="00AA2113"/>
    <w:rsid w:val="00AA4B20"/>
    <w:rsid w:val="00AA6208"/>
    <w:rsid w:val="00AB18F0"/>
    <w:rsid w:val="00AB1976"/>
    <w:rsid w:val="00AB4B6C"/>
    <w:rsid w:val="00AB5E57"/>
    <w:rsid w:val="00AB703A"/>
    <w:rsid w:val="00AC004A"/>
    <w:rsid w:val="00AC07D7"/>
    <w:rsid w:val="00AC28E6"/>
    <w:rsid w:val="00AC3767"/>
    <w:rsid w:val="00AC377B"/>
    <w:rsid w:val="00AC639C"/>
    <w:rsid w:val="00AC660E"/>
    <w:rsid w:val="00AD2BCF"/>
    <w:rsid w:val="00AD6CB1"/>
    <w:rsid w:val="00AD6D72"/>
    <w:rsid w:val="00AD79FA"/>
    <w:rsid w:val="00AE0332"/>
    <w:rsid w:val="00AE158C"/>
    <w:rsid w:val="00AE2634"/>
    <w:rsid w:val="00AE2AB3"/>
    <w:rsid w:val="00AE3B9E"/>
    <w:rsid w:val="00AE498F"/>
    <w:rsid w:val="00AE636A"/>
    <w:rsid w:val="00AF5CAB"/>
    <w:rsid w:val="00B01AE8"/>
    <w:rsid w:val="00B01FAE"/>
    <w:rsid w:val="00B048B6"/>
    <w:rsid w:val="00B04B79"/>
    <w:rsid w:val="00B0596B"/>
    <w:rsid w:val="00B068D6"/>
    <w:rsid w:val="00B11A69"/>
    <w:rsid w:val="00B11B46"/>
    <w:rsid w:val="00B22B7D"/>
    <w:rsid w:val="00B24074"/>
    <w:rsid w:val="00B24562"/>
    <w:rsid w:val="00B2715D"/>
    <w:rsid w:val="00B271B2"/>
    <w:rsid w:val="00B33CC4"/>
    <w:rsid w:val="00B36E1C"/>
    <w:rsid w:val="00B409CB"/>
    <w:rsid w:val="00B410BF"/>
    <w:rsid w:val="00B41347"/>
    <w:rsid w:val="00B4184B"/>
    <w:rsid w:val="00B44AF5"/>
    <w:rsid w:val="00B5100E"/>
    <w:rsid w:val="00B51B45"/>
    <w:rsid w:val="00B52DE7"/>
    <w:rsid w:val="00B54C13"/>
    <w:rsid w:val="00B551BB"/>
    <w:rsid w:val="00B553F5"/>
    <w:rsid w:val="00B5583C"/>
    <w:rsid w:val="00B612EF"/>
    <w:rsid w:val="00B61F2D"/>
    <w:rsid w:val="00B64B98"/>
    <w:rsid w:val="00B70BB8"/>
    <w:rsid w:val="00B7186A"/>
    <w:rsid w:val="00B72D34"/>
    <w:rsid w:val="00B7590E"/>
    <w:rsid w:val="00B75FDF"/>
    <w:rsid w:val="00B80F7E"/>
    <w:rsid w:val="00B81241"/>
    <w:rsid w:val="00B85FAC"/>
    <w:rsid w:val="00B9007F"/>
    <w:rsid w:val="00B9265D"/>
    <w:rsid w:val="00B96F9F"/>
    <w:rsid w:val="00B97EFE"/>
    <w:rsid w:val="00BA013A"/>
    <w:rsid w:val="00BA64C8"/>
    <w:rsid w:val="00BA6B49"/>
    <w:rsid w:val="00BA7479"/>
    <w:rsid w:val="00BB1DFD"/>
    <w:rsid w:val="00BB7C2E"/>
    <w:rsid w:val="00BC07F8"/>
    <w:rsid w:val="00BC4E5E"/>
    <w:rsid w:val="00BC5657"/>
    <w:rsid w:val="00BC628E"/>
    <w:rsid w:val="00BC75A2"/>
    <w:rsid w:val="00BC7A1C"/>
    <w:rsid w:val="00BC7FEE"/>
    <w:rsid w:val="00BD0820"/>
    <w:rsid w:val="00BD508B"/>
    <w:rsid w:val="00BD5A56"/>
    <w:rsid w:val="00BD685C"/>
    <w:rsid w:val="00BD7EDD"/>
    <w:rsid w:val="00BE00F1"/>
    <w:rsid w:val="00BE1F7A"/>
    <w:rsid w:val="00BE3597"/>
    <w:rsid w:val="00BE4B1D"/>
    <w:rsid w:val="00BE6DC4"/>
    <w:rsid w:val="00BF31C1"/>
    <w:rsid w:val="00BF3724"/>
    <w:rsid w:val="00BF4F2C"/>
    <w:rsid w:val="00BF5F4C"/>
    <w:rsid w:val="00C00A77"/>
    <w:rsid w:val="00C012EA"/>
    <w:rsid w:val="00C047FB"/>
    <w:rsid w:val="00C069A2"/>
    <w:rsid w:val="00C0745F"/>
    <w:rsid w:val="00C10244"/>
    <w:rsid w:val="00C105A1"/>
    <w:rsid w:val="00C11656"/>
    <w:rsid w:val="00C11C54"/>
    <w:rsid w:val="00C11DF4"/>
    <w:rsid w:val="00C132AF"/>
    <w:rsid w:val="00C144A2"/>
    <w:rsid w:val="00C17142"/>
    <w:rsid w:val="00C227DE"/>
    <w:rsid w:val="00C22BFC"/>
    <w:rsid w:val="00C22E42"/>
    <w:rsid w:val="00C269AE"/>
    <w:rsid w:val="00C27B3D"/>
    <w:rsid w:val="00C30087"/>
    <w:rsid w:val="00C30E30"/>
    <w:rsid w:val="00C355F5"/>
    <w:rsid w:val="00C35691"/>
    <w:rsid w:val="00C36F02"/>
    <w:rsid w:val="00C40C35"/>
    <w:rsid w:val="00C45388"/>
    <w:rsid w:val="00C45CA4"/>
    <w:rsid w:val="00C472BE"/>
    <w:rsid w:val="00C47AE3"/>
    <w:rsid w:val="00C52202"/>
    <w:rsid w:val="00C536D6"/>
    <w:rsid w:val="00C54B53"/>
    <w:rsid w:val="00C56B87"/>
    <w:rsid w:val="00C571F4"/>
    <w:rsid w:val="00C6111C"/>
    <w:rsid w:val="00C61D91"/>
    <w:rsid w:val="00C63F56"/>
    <w:rsid w:val="00C64114"/>
    <w:rsid w:val="00C647CD"/>
    <w:rsid w:val="00C65607"/>
    <w:rsid w:val="00C6760E"/>
    <w:rsid w:val="00C723CB"/>
    <w:rsid w:val="00C7338E"/>
    <w:rsid w:val="00C7407D"/>
    <w:rsid w:val="00C758C3"/>
    <w:rsid w:val="00C76A8D"/>
    <w:rsid w:val="00C771A8"/>
    <w:rsid w:val="00C776D7"/>
    <w:rsid w:val="00C81688"/>
    <w:rsid w:val="00C81ED5"/>
    <w:rsid w:val="00C825CD"/>
    <w:rsid w:val="00C87E68"/>
    <w:rsid w:val="00C916CB"/>
    <w:rsid w:val="00C92BC5"/>
    <w:rsid w:val="00C9344E"/>
    <w:rsid w:val="00C93E55"/>
    <w:rsid w:val="00C96572"/>
    <w:rsid w:val="00C966E7"/>
    <w:rsid w:val="00C96FDD"/>
    <w:rsid w:val="00C97112"/>
    <w:rsid w:val="00C972FF"/>
    <w:rsid w:val="00C978C5"/>
    <w:rsid w:val="00CA01CF"/>
    <w:rsid w:val="00CA2543"/>
    <w:rsid w:val="00CA3A0D"/>
    <w:rsid w:val="00CA5CC5"/>
    <w:rsid w:val="00CA7D4E"/>
    <w:rsid w:val="00CB0769"/>
    <w:rsid w:val="00CB0ADC"/>
    <w:rsid w:val="00CB25C6"/>
    <w:rsid w:val="00CB337C"/>
    <w:rsid w:val="00CC00AE"/>
    <w:rsid w:val="00CC057C"/>
    <w:rsid w:val="00CC06BB"/>
    <w:rsid w:val="00CC260D"/>
    <w:rsid w:val="00CD03E6"/>
    <w:rsid w:val="00CD32E3"/>
    <w:rsid w:val="00CD3304"/>
    <w:rsid w:val="00CD4A02"/>
    <w:rsid w:val="00CD4BCF"/>
    <w:rsid w:val="00CD6E6E"/>
    <w:rsid w:val="00CE1548"/>
    <w:rsid w:val="00CE3B7C"/>
    <w:rsid w:val="00CE4544"/>
    <w:rsid w:val="00CF297F"/>
    <w:rsid w:val="00CF37AD"/>
    <w:rsid w:val="00D027DE"/>
    <w:rsid w:val="00D04BF7"/>
    <w:rsid w:val="00D075C6"/>
    <w:rsid w:val="00D10489"/>
    <w:rsid w:val="00D112C8"/>
    <w:rsid w:val="00D14429"/>
    <w:rsid w:val="00D14AF7"/>
    <w:rsid w:val="00D16D26"/>
    <w:rsid w:val="00D2138D"/>
    <w:rsid w:val="00D21A41"/>
    <w:rsid w:val="00D23F76"/>
    <w:rsid w:val="00D2528C"/>
    <w:rsid w:val="00D32D65"/>
    <w:rsid w:val="00D32F44"/>
    <w:rsid w:val="00D359A1"/>
    <w:rsid w:val="00D3602C"/>
    <w:rsid w:val="00D4018F"/>
    <w:rsid w:val="00D401DD"/>
    <w:rsid w:val="00D42FEE"/>
    <w:rsid w:val="00D45985"/>
    <w:rsid w:val="00D45F43"/>
    <w:rsid w:val="00D501A4"/>
    <w:rsid w:val="00D50F16"/>
    <w:rsid w:val="00D53792"/>
    <w:rsid w:val="00D53F04"/>
    <w:rsid w:val="00D54786"/>
    <w:rsid w:val="00D5516E"/>
    <w:rsid w:val="00D55A57"/>
    <w:rsid w:val="00D56549"/>
    <w:rsid w:val="00D63D97"/>
    <w:rsid w:val="00D644AA"/>
    <w:rsid w:val="00D71533"/>
    <w:rsid w:val="00D738C7"/>
    <w:rsid w:val="00D75141"/>
    <w:rsid w:val="00D772B4"/>
    <w:rsid w:val="00D83926"/>
    <w:rsid w:val="00D85E6D"/>
    <w:rsid w:val="00DA01F9"/>
    <w:rsid w:val="00DA4A45"/>
    <w:rsid w:val="00DA5C28"/>
    <w:rsid w:val="00DB1224"/>
    <w:rsid w:val="00DB1982"/>
    <w:rsid w:val="00DB35B8"/>
    <w:rsid w:val="00DB594C"/>
    <w:rsid w:val="00DB6D9E"/>
    <w:rsid w:val="00DB70B8"/>
    <w:rsid w:val="00DB721C"/>
    <w:rsid w:val="00DC0B3A"/>
    <w:rsid w:val="00DC1E3A"/>
    <w:rsid w:val="00DC2CA1"/>
    <w:rsid w:val="00DC2E73"/>
    <w:rsid w:val="00DC4731"/>
    <w:rsid w:val="00DC5355"/>
    <w:rsid w:val="00DC5400"/>
    <w:rsid w:val="00DC7CC6"/>
    <w:rsid w:val="00DE7185"/>
    <w:rsid w:val="00DE71C2"/>
    <w:rsid w:val="00DF1B18"/>
    <w:rsid w:val="00DF3D86"/>
    <w:rsid w:val="00DF4AE1"/>
    <w:rsid w:val="00E00098"/>
    <w:rsid w:val="00E00DC9"/>
    <w:rsid w:val="00E02FBD"/>
    <w:rsid w:val="00E10D40"/>
    <w:rsid w:val="00E15269"/>
    <w:rsid w:val="00E157CA"/>
    <w:rsid w:val="00E1633A"/>
    <w:rsid w:val="00E2026A"/>
    <w:rsid w:val="00E22976"/>
    <w:rsid w:val="00E22CD8"/>
    <w:rsid w:val="00E22EED"/>
    <w:rsid w:val="00E23520"/>
    <w:rsid w:val="00E24BF0"/>
    <w:rsid w:val="00E24F47"/>
    <w:rsid w:val="00E27890"/>
    <w:rsid w:val="00E308C1"/>
    <w:rsid w:val="00E35B1A"/>
    <w:rsid w:val="00E43246"/>
    <w:rsid w:val="00E44557"/>
    <w:rsid w:val="00E50D86"/>
    <w:rsid w:val="00E51063"/>
    <w:rsid w:val="00E512CC"/>
    <w:rsid w:val="00E51DBF"/>
    <w:rsid w:val="00E565D1"/>
    <w:rsid w:val="00E57A2B"/>
    <w:rsid w:val="00E611C6"/>
    <w:rsid w:val="00E6455B"/>
    <w:rsid w:val="00E6536A"/>
    <w:rsid w:val="00E72B43"/>
    <w:rsid w:val="00E72EFD"/>
    <w:rsid w:val="00E73C1B"/>
    <w:rsid w:val="00E762F4"/>
    <w:rsid w:val="00E77C11"/>
    <w:rsid w:val="00E815A2"/>
    <w:rsid w:val="00E817BD"/>
    <w:rsid w:val="00E83506"/>
    <w:rsid w:val="00E8784C"/>
    <w:rsid w:val="00E87AD7"/>
    <w:rsid w:val="00E90E7A"/>
    <w:rsid w:val="00E92377"/>
    <w:rsid w:val="00E92E23"/>
    <w:rsid w:val="00E9431B"/>
    <w:rsid w:val="00E958E9"/>
    <w:rsid w:val="00E96528"/>
    <w:rsid w:val="00EA459A"/>
    <w:rsid w:val="00EB1E15"/>
    <w:rsid w:val="00EB4819"/>
    <w:rsid w:val="00EB574F"/>
    <w:rsid w:val="00EB635C"/>
    <w:rsid w:val="00EB7434"/>
    <w:rsid w:val="00EC11E6"/>
    <w:rsid w:val="00EC2970"/>
    <w:rsid w:val="00EC3CA0"/>
    <w:rsid w:val="00EC4265"/>
    <w:rsid w:val="00EC47D3"/>
    <w:rsid w:val="00EC56BA"/>
    <w:rsid w:val="00EC759E"/>
    <w:rsid w:val="00EC7B88"/>
    <w:rsid w:val="00ED098A"/>
    <w:rsid w:val="00ED133C"/>
    <w:rsid w:val="00ED3A75"/>
    <w:rsid w:val="00ED4BAD"/>
    <w:rsid w:val="00ED6169"/>
    <w:rsid w:val="00ED68E7"/>
    <w:rsid w:val="00ED7F76"/>
    <w:rsid w:val="00EE4637"/>
    <w:rsid w:val="00EE6AF0"/>
    <w:rsid w:val="00EF051A"/>
    <w:rsid w:val="00EF1D41"/>
    <w:rsid w:val="00F01A5B"/>
    <w:rsid w:val="00F02F94"/>
    <w:rsid w:val="00F032BB"/>
    <w:rsid w:val="00F0553F"/>
    <w:rsid w:val="00F07B45"/>
    <w:rsid w:val="00F07E88"/>
    <w:rsid w:val="00F12E3A"/>
    <w:rsid w:val="00F1496A"/>
    <w:rsid w:val="00F14BBF"/>
    <w:rsid w:val="00F17978"/>
    <w:rsid w:val="00F2174E"/>
    <w:rsid w:val="00F24BD2"/>
    <w:rsid w:val="00F25541"/>
    <w:rsid w:val="00F265F1"/>
    <w:rsid w:val="00F30230"/>
    <w:rsid w:val="00F35078"/>
    <w:rsid w:val="00F40022"/>
    <w:rsid w:val="00F4523F"/>
    <w:rsid w:val="00F64799"/>
    <w:rsid w:val="00F649A5"/>
    <w:rsid w:val="00F707C4"/>
    <w:rsid w:val="00F7128B"/>
    <w:rsid w:val="00F712F1"/>
    <w:rsid w:val="00F727CF"/>
    <w:rsid w:val="00F739EE"/>
    <w:rsid w:val="00F74E10"/>
    <w:rsid w:val="00F766C8"/>
    <w:rsid w:val="00F83221"/>
    <w:rsid w:val="00F84001"/>
    <w:rsid w:val="00F851F8"/>
    <w:rsid w:val="00F85275"/>
    <w:rsid w:val="00F86243"/>
    <w:rsid w:val="00F86FBB"/>
    <w:rsid w:val="00F91192"/>
    <w:rsid w:val="00F92DBF"/>
    <w:rsid w:val="00F92E21"/>
    <w:rsid w:val="00F9342E"/>
    <w:rsid w:val="00F95A74"/>
    <w:rsid w:val="00FA272B"/>
    <w:rsid w:val="00FA3A2A"/>
    <w:rsid w:val="00FA492F"/>
    <w:rsid w:val="00FA581B"/>
    <w:rsid w:val="00FA66D0"/>
    <w:rsid w:val="00FA7939"/>
    <w:rsid w:val="00FB053D"/>
    <w:rsid w:val="00FB1EAC"/>
    <w:rsid w:val="00FB2903"/>
    <w:rsid w:val="00FB3F88"/>
    <w:rsid w:val="00FB79F6"/>
    <w:rsid w:val="00FC272F"/>
    <w:rsid w:val="00FC299C"/>
    <w:rsid w:val="00FC44E8"/>
    <w:rsid w:val="00FE121F"/>
    <w:rsid w:val="00FE12CE"/>
    <w:rsid w:val="00FE24FC"/>
    <w:rsid w:val="00FE2B3D"/>
    <w:rsid w:val="00FE2F5E"/>
    <w:rsid w:val="00FE5013"/>
    <w:rsid w:val="00FF02A7"/>
    <w:rsid w:val="00FF060B"/>
    <w:rsid w:val="00FF1705"/>
    <w:rsid w:val="01A502AE"/>
    <w:rsid w:val="02753D33"/>
    <w:rsid w:val="04090163"/>
    <w:rsid w:val="05076D68"/>
    <w:rsid w:val="055F0198"/>
    <w:rsid w:val="06540CD9"/>
    <w:rsid w:val="06AB545C"/>
    <w:rsid w:val="07A84191"/>
    <w:rsid w:val="081075AA"/>
    <w:rsid w:val="0AD87061"/>
    <w:rsid w:val="0B62544B"/>
    <w:rsid w:val="0B666A3C"/>
    <w:rsid w:val="0CA1261E"/>
    <w:rsid w:val="0CD12530"/>
    <w:rsid w:val="0D135348"/>
    <w:rsid w:val="0F39031F"/>
    <w:rsid w:val="10A41696"/>
    <w:rsid w:val="13A94149"/>
    <w:rsid w:val="16013883"/>
    <w:rsid w:val="162B68F3"/>
    <w:rsid w:val="16AB75E0"/>
    <w:rsid w:val="171E3F17"/>
    <w:rsid w:val="18A35DD1"/>
    <w:rsid w:val="18C52D84"/>
    <w:rsid w:val="18FF0FBA"/>
    <w:rsid w:val="190E78F1"/>
    <w:rsid w:val="192E5242"/>
    <w:rsid w:val="19444BE9"/>
    <w:rsid w:val="1B6B0C89"/>
    <w:rsid w:val="1C67099E"/>
    <w:rsid w:val="1D707381"/>
    <w:rsid w:val="1FBF38A6"/>
    <w:rsid w:val="22DA4A3D"/>
    <w:rsid w:val="232722D1"/>
    <w:rsid w:val="268363DC"/>
    <w:rsid w:val="26D7699C"/>
    <w:rsid w:val="271C07F1"/>
    <w:rsid w:val="27FE01AF"/>
    <w:rsid w:val="28C46743"/>
    <w:rsid w:val="2AA7442C"/>
    <w:rsid w:val="2D0E5F13"/>
    <w:rsid w:val="30D30F92"/>
    <w:rsid w:val="311B4441"/>
    <w:rsid w:val="311F4095"/>
    <w:rsid w:val="3176060F"/>
    <w:rsid w:val="32267AB2"/>
    <w:rsid w:val="33890786"/>
    <w:rsid w:val="33D85FCA"/>
    <w:rsid w:val="35765551"/>
    <w:rsid w:val="36134769"/>
    <w:rsid w:val="38F63EBC"/>
    <w:rsid w:val="3A4A2842"/>
    <w:rsid w:val="3AE14692"/>
    <w:rsid w:val="3DA169B1"/>
    <w:rsid w:val="3F9B00EB"/>
    <w:rsid w:val="3FFD4E66"/>
    <w:rsid w:val="4038433C"/>
    <w:rsid w:val="41BE7F56"/>
    <w:rsid w:val="45652DF2"/>
    <w:rsid w:val="48A72F70"/>
    <w:rsid w:val="48F73663"/>
    <w:rsid w:val="49692908"/>
    <w:rsid w:val="4B295CFC"/>
    <w:rsid w:val="4BFC4204"/>
    <w:rsid w:val="4C872CAE"/>
    <w:rsid w:val="4DE67EBC"/>
    <w:rsid w:val="50050EF0"/>
    <w:rsid w:val="506F2828"/>
    <w:rsid w:val="50E71537"/>
    <w:rsid w:val="518637AA"/>
    <w:rsid w:val="53617BE1"/>
    <w:rsid w:val="59D324A1"/>
    <w:rsid w:val="5AFD557C"/>
    <w:rsid w:val="5D534EC2"/>
    <w:rsid w:val="5DF16E35"/>
    <w:rsid w:val="6374031C"/>
    <w:rsid w:val="638A0351"/>
    <w:rsid w:val="649D5436"/>
    <w:rsid w:val="65C052D7"/>
    <w:rsid w:val="66CE6ABD"/>
    <w:rsid w:val="68946FD4"/>
    <w:rsid w:val="6CC23385"/>
    <w:rsid w:val="6E3F6B6B"/>
    <w:rsid w:val="6E4F4DE7"/>
    <w:rsid w:val="6EE66127"/>
    <w:rsid w:val="6F3B07C5"/>
    <w:rsid w:val="6F9F2965"/>
    <w:rsid w:val="6FF15EEB"/>
    <w:rsid w:val="70704E82"/>
    <w:rsid w:val="713735D4"/>
    <w:rsid w:val="72A04E4B"/>
    <w:rsid w:val="72B646FB"/>
    <w:rsid w:val="73741D9F"/>
    <w:rsid w:val="74362CDD"/>
    <w:rsid w:val="74A47BCF"/>
    <w:rsid w:val="75EC5AD3"/>
    <w:rsid w:val="76D44A98"/>
    <w:rsid w:val="77132D5C"/>
    <w:rsid w:val="79564FDE"/>
    <w:rsid w:val="7AE228C4"/>
    <w:rsid w:val="7B6B7651"/>
    <w:rsid w:val="7D1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8256"/>
  <w15:docId w15:val="{47902FBF-3763-44CE-B3F4-0C95B7C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qFormat="1"/>
    <w:lsdException w:name="annotation text" w:uiPriority="99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Indent 2" w:semiHidden="1" w:uiPriority="99" w:unhideWhenUsed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0"/>
    <w:qFormat/>
    <w:pPr>
      <w:keepNext/>
      <w:pageBreakBefore/>
      <w:tabs>
        <w:tab w:val="left" w:pos="-409"/>
      </w:tabs>
      <w:spacing w:before="800" w:after="400" w:line="578" w:lineRule="auto"/>
      <w:ind w:firstLineChars="0" w:firstLine="883"/>
      <w:jc w:val="right"/>
      <w:outlineLvl w:val="0"/>
    </w:pPr>
    <w:rPr>
      <w:b/>
      <w:bCs/>
      <w:color w:val="000080"/>
      <w:kern w:val="44"/>
      <w:sz w:val="44"/>
      <w:szCs w:val="44"/>
      <w:lang w:val="zh-CN"/>
    </w:rPr>
  </w:style>
  <w:style w:type="paragraph" w:styleId="21">
    <w:name w:val="heading 2"/>
    <w:basedOn w:val="a6"/>
    <w:next w:val="a6"/>
    <w:link w:val="22"/>
    <w:qFormat/>
    <w:pPr>
      <w:keepNext/>
      <w:keepLines/>
      <w:shd w:val="clear" w:color="auto" w:fill="E6E6E6"/>
      <w:spacing w:before="400" w:after="400"/>
      <w:ind w:firstLineChars="0" w:firstLine="0"/>
      <w:outlineLvl w:val="1"/>
    </w:pPr>
    <w:rPr>
      <w:rFonts w:ascii="Arial" w:eastAsia="楷体_GB2312" w:hAnsi="Arial"/>
      <w:b/>
      <w:bCs/>
      <w:color w:val="000080"/>
      <w:sz w:val="36"/>
      <w:szCs w:val="36"/>
      <w:lang w:val="zh-CN"/>
    </w:rPr>
  </w:style>
  <w:style w:type="paragraph" w:styleId="30">
    <w:name w:val="heading 3"/>
    <w:basedOn w:val="a6"/>
    <w:next w:val="a6"/>
    <w:link w:val="31"/>
    <w:qFormat/>
    <w:pPr>
      <w:keepNext/>
      <w:keepLines/>
      <w:spacing w:before="400" w:after="400"/>
      <w:ind w:firstLineChars="0" w:firstLine="0"/>
      <w:outlineLvl w:val="2"/>
    </w:pPr>
    <w:rPr>
      <w:rFonts w:ascii="Arial" w:eastAsia="楷体_GB2312" w:hAnsi="Arial"/>
      <w:b/>
      <w:bCs/>
      <w:color w:val="000080"/>
      <w:sz w:val="32"/>
      <w:szCs w:val="32"/>
      <w:lang w:val="zh-CN"/>
    </w:rPr>
  </w:style>
  <w:style w:type="paragraph" w:styleId="4">
    <w:name w:val="heading 4"/>
    <w:basedOn w:val="a6"/>
    <w:next w:val="a6"/>
    <w:link w:val="40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6"/>
    <w:next w:val="a6"/>
    <w:link w:val="50"/>
    <w:qFormat/>
    <w:pPr>
      <w:keepNext/>
      <w:keepLines/>
      <w:adjustRightInd w:val="0"/>
      <w:snapToGrid w:val="0"/>
      <w:spacing w:before="100" w:after="100"/>
      <w:ind w:left="1008" w:firstLineChars="0" w:firstLine="0"/>
      <w:outlineLvl w:val="4"/>
    </w:pPr>
    <w:rPr>
      <w:rFonts w:ascii="宋体" w:hAnsi="宋体"/>
      <w:b/>
      <w:bCs/>
      <w:sz w:val="24"/>
      <w:szCs w:val="28"/>
    </w:rPr>
  </w:style>
  <w:style w:type="paragraph" w:styleId="6">
    <w:name w:val="heading 6"/>
    <w:basedOn w:val="a6"/>
    <w:next w:val="a6"/>
    <w:link w:val="60"/>
    <w:qFormat/>
    <w:pPr>
      <w:keepNext/>
      <w:keepLines/>
      <w:adjustRightInd w:val="0"/>
      <w:snapToGrid w:val="0"/>
      <w:spacing w:before="100" w:after="100"/>
      <w:ind w:left="1152" w:firstLineChars="0" w:firstLine="0"/>
      <w:outlineLvl w:val="5"/>
    </w:pPr>
    <w:rPr>
      <w:rFonts w:ascii="Arial" w:eastAsia="黑体" w:hAnsi="Arial"/>
      <w:bCs/>
      <w:sz w:val="24"/>
    </w:rPr>
  </w:style>
  <w:style w:type="paragraph" w:styleId="7">
    <w:name w:val="heading 7"/>
    <w:basedOn w:val="a6"/>
    <w:next w:val="a6"/>
    <w:link w:val="70"/>
    <w:qFormat/>
    <w:pPr>
      <w:keepNext/>
      <w:keepLines/>
      <w:adjustRightInd w:val="0"/>
      <w:snapToGrid w:val="0"/>
      <w:spacing w:before="240" w:after="64" w:line="320" w:lineRule="auto"/>
      <w:ind w:left="1296" w:firstLineChars="0" w:firstLine="0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0"/>
    <w:qFormat/>
    <w:pPr>
      <w:keepNext/>
      <w:keepLines/>
      <w:adjustRightInd w:val="0"/>
      <w:snapToGrid w:val="0"/>
      <w:spacing w:before="240" w:after="64" w:line="320" w:lineRule="auto"/>
      <w:ind w:left="1440"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0"/>
    <w:qFormat/>
    <w:pPr>
      <w:keepNext/>
      <w:keepLines/>
      <w:adjustRightInd w:val="0"/>
      <w:snapToGrid w:val="0"/>
      <w:spacing w:before="240" w:after="64" w:line="320" w:lineRule="auto"/>
      <w:ind w:left="1584" w:firstLineChars="0" w:firstLine="0"/>
      <w:outlineLvl w:val="8"/>
    </w:pPr>
    <w:rPr>
      <w:rFonts w:ascii="Arial" w:eastAsia="黑体" w:hAnsi="Arial"/>
      <w:sz w:val="24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TOC7">
    <w:name w:val="toc 7"/>
    <w:basedOn w:val="a6"/>
    <w:next w:val="a6"/>
    <w:uiPriority w:val="39"/>
    <w:unhideWhenUsed/>
    <w:qFormat/>
    <w:pPr>
      <w:ind w:left="1260"/>
      <w:jc w:val="left"/>
    </w:pPr>
    <w:rPr>
      <w:rFonts w:ascii="Calibri" w:hAnsi="Calibri"/>
      <w:sz w:val="18"/>
      <w:szCs w:val="18"/>
    </w:rPr>
  </w:style>
  <w:style w:type="paragraph" w:styleId="aa">
    <w:name w:val="Normal Indent"/>
    <w:basedOn w:val="a6"/>
    <w:link w:val="ab"/>
    <w:qFormat/>
    <w:pPr>
      <w:widowControl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ac">
    <w:name w:val="caption"/>
    <w:next w:val="a6"/>
    <w:qFormat/>
    <w:pPr>
      <w:spacing w:afterLines="50" w:line="360" w:lineRule="auto"/>
      <w:jc w:val="center"/>
    </w:pPr>
    <w:rPr>
      <w:sz w:val="21"/>
      <w:szCs w:val="21"/>
      <w:lang w:val="en-GB"/>
    </w:rPr>
  </w:style>
  <w:style w:type="paragraph" w:styleId="ad">
    <w:name w:val="Document Map"/>
    <w:basedOn w:val="a6"/>
    <w:link w:val="ae"/>
    <w:semiHidden/>
    <w:qFormat/>
    <w:pPr>
      <w:shd w:val="clear" w:color="auto" w:fill="000080"/>
    </w:pPr>
    <w:rPr>
      <w:lang w:val="zh-CN"/>
    </w:rPr>
  </w:style>
  <w:style w:type="paragraph" w:styleId="af">
    <w:name w:val="annotation text"/>
    <w:basedOn w:val="a6"/>
    <w:link w:val="af0"/>
    <w:uiPriority w:val="99"/>
    <w:qFormat/>
    <w:pPr>
      <w:jc w:val="left"/>
    </w:pPr>
    <w:rPr>
      <w:lang w:val="zh-CN"/>
    </w:rPr>
  </w:style>
  <w:style w:type="paragraph" w:styleId="af1">
    <w:name w:val="Body Text"/>
    <w:basedOn w:val="a6"/>
    <w:link w:val="af2"/>
    <w:qFormat/>
    <w:pPr>
      <w:widowControl/>
      <w:spacing w:after="120"/>
      <w:jc w:val="left"/>
    </w:pPr>
    <w:rPr>
      <w:rFonts w:ascii="宋体"/>
      <w:kern w:val="0"/>
      <w:sz w:val="24"/>
      <w:szCs w:val="20"/>
      <w:lang w:val="zh-CN"/>
    </w:rPr>
  </w:style>
  <w:style w:type="paragraph" w:styleId="TOC5">
    <w:name w:val="toc 5"/>
    <w:basedOn w:val="a6"/>
    <w:next w:val="a6"/>
    <w:uiPriority w:val="39"/>
    <w:unhideWhenUsed/>
    <w:qFormat/>
    <w:pPr>
      <w:ind w:left="840"/>
      <w:jc w:val="left"/>
    </w:pPr>
    <w:rPr>
      <w:rFonts w:ascii="Calibri" w:hAnsi="Calibri"/>
      <w:sz w:val="18"/>
      <w:szCs w:val="18"/>
    </w:rPr>
  </w:style>
  <w:style w:type="paragraph" w:styleId="TOC3">
    <w:name w:val="toc 3"/>
    <w:basedOn w:val="a6"/>
    <w:next w:val="af3"/>
    <w:uiPriority w:val="3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af3">
    <w:name w:val="文档正文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paragraph" w:styleId="af4">
    <w:name w:val="Plain Text"/>
    <w:basedOn w:val="a6"/>
    <w:qFormat/>
    <w:rPr>
      <w:rFonts w:ascii="宋体" w:hAnsi="Courier New" w:cs="宋体"/>
      <w:szCs w:val="21"/>
    </w:rPr>
  </w:style>
  <w:style w:type="paragraph" w:styleId="TOC8">
    <w:name w:val="toc 8"/>
    <w:basedOn w:val="a6"/>
    <w:next w:val="a6"/>
    <w:uiPriority w:val="39"/>
    <w:unhideWhenUsed/>
    <w:qFormat/>
    <w:pPr>
      <w:ind w:left="1470"/>
      <w:jc w:val="left"/>
    </w:pPr>
    <w:rPr>
      <w:rFonts w:ascii="Calibri" w:hAnsi="Calibri"/>
      <w:sz w:val="18"/>
      <w:szCs w:val="18"/>
    </w:rPr>
  </w:style>
  <w:style w:type="paragraph" w:styleId="af5">
    <w:name w:val="Date"/>
    <w:basedOn w:val="a6"/>
    <w:next w:val="a6"/>
    <w:link w:val="af6"/>
    <w:pPr>
      <w:ind w:leftChars="2500" w:left="100"/>
    </w:pPr>
  </w:style>
  <w:style w:type="paragraph" w:styleId="af7">
    <w:name w:val="Balloon Text"/>
    <w:basedOn w:val="a6"/>
    <w:link w:val="af8"/>
    <w:semiHidden/>
    <w:qFormat/>
    <w:rPr>
      <w:sz w:val="18"/>
      <w:szCs w:val="18"/>
      <w:lang w:val="zh-CN"/>
    </w:rPr>
  </w:style>
  <w:style w:type="paragraph" w:styleId="af9">
    <w:name w:val="footer"/>
    <w:basedOn w:val="a6"/>
    <w:link w:val="afa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ascii="Arial" w:eastAsia="楷体_GB2312" w:hAnsi="Arial"/>
      <w:kern w:val="0"/>
      <w:szCs w:val="18"/>
      <w:lang w:val="zh-CN"/>
    </w:rPr>
  </w:style>
  <w:style w:type="paragraph" w:styleId="afb">
    <w:name w:val="header"/>
    <w:basedOn w:val="a6"/>
    <w:link w:val="af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a6"/>
    <w:next w:val="af3"/>
    <w:uiPriority w:val="39"/>
    <w:qFormat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OC4">
    <w:name w:val="toc 4"/>
    <w:basedOn w:val="a6"/>
    <w:next w:val="a6"/>
    <w:uiPriority w:val="39"/>
    <w:unhideWhenUsed/>
    <w:qFormat/>
    <w:pPr>
      <w:ind w:left="63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a6"/>
    <w:next w:val="a6"/>
    <w:uiPriority w:val="39"/>
    <w:unhideWhenUsed/>
    <w:qFormat/>
    <w:pPr>
      <w:ind w:left="1050"/>
      <w:jc w:val="left"/>
    </w:pPr>
    <w:rPr>
      <w:rFonts w:ascii="Calibri" w:hAnsi="Calibri"/>
      <w:sz w:val="18"/>
      <w:szCs w:val="18"/>
    </w:rPr>
  </w:style>
  <w:style w:type="paragraph" w:styleId="TOC2">
    <w:name w:val="toc 2"/>
    <w:basedOn w:val="a6"/>
    <w:next w:val="af3"/>
    <w:uiPriority w:val="39"/>
    <w:qFormat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TOC9">
    <w:name w:val="toc 9"/>
    <w:basedOn w:val="a6"/>
    <w:next w:val="a6"/>
    <w:uiPriority w:val="39"/>
    <w:unhideWhenUsed/>
    <w:qFormat/>
    <w:pPr>
      <w:ind w:left="1680"/>
      <w:jc w:val="left"/>
    </w:pPr>
    <w:rPr>
      <w:rFonts w:ascii="Calibri" w:hAnsi="Calibri"/>
      <w:sz w:val="18"/>
      <w:szCs w:val="18"/>
    </w:rPr>
  </w:style>
  <w:style w:type="paragraph" w:styleId="afd">
    <w:name w:val="Normal (Web)"/>
    <w:basedOn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e">
    <w:name w:val="Title"/>
    <w:basedOn w:val="a6"/>
    <w:next w:val="a6"/>
    <w:link w:val="aff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ff0">
    <w:name w:val="annotation subject"/>
    <w:basedOn w:val="af"/>
    <w:next w:val="af"/>
    <w:link w:val="aff1"/>
    <w:semiHidden/>
    <w:qFormat/>
    <w:rPr>
      <w:b/>
      <w:bCs/>
    </w:rPr>
  </w:style>
  <w:style w:type="table" w:styleId="aff2">
    <w:name w:val="Table Grid"/>
    <w:basedOn w:val="a8"/>
    <w:qFormat/>
    <w:pPr>
      <w:widowControl w:val="0"/>
      <w:tabs>
        <w:tab w:val="left" w:pos="1701"/>
      </w:tabs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tcMar>
        <w:top w:w="57" w:type="dxa"/>
        <w:bottom w:w="57" w:type="dxa"/>
      </w:tcMar>
    </w:tcPr>
  </w:style>
  <w:style w:type="table" w:styleId="aff3">
    <w:name w:val="Table Elegant"/>
    <w:basedOn w:val="a8"/>
    <w:semiHidden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3">
    <w:name w:val="Table Classic 2"/>
    <w:basedOn w:val="a8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f4">
    <w:name w:val="Hyperlink"/>
    <w:uiPriority w:val="99"/>
    <w:qFormat/>
    <w:rPr>
      <w:color w:val="0000FF"/>
      <w:u w:val="single"/>
    </w:rPr>
  </w:style>
  <w:style w:type="character" w:styleId="aff5">
    <w:name w:val="annotation reference"/>
    <w:semiHidden/>
    <w:qFormat/>
    <w:rPr>
      <w:sz w:val="21"/>
      <w:szCs w:val="21"/>
    </w:rPr>
  </w:style>
  <w:style w:type="paragraph" w:customStyle="1" w:styleId="aff6">
    <w:name w:val="常规"/>
    <w:basedOn w:val="a6"/>
    <w:link w:val="Char"/>
    <w:qFormat/>
    <w:pPr>
      <w:spacing w:beforeLines="100" w:before="312" w:afterLines="100" w:after="312"/>
      <w:ind w:firstLineChars="0" w:firstLine="420"/>
    </w:pPr>
    <w:rPr>
      <w:szCs w:val="21"/>
      <w:lang w:val="zh-CN"/>
    </w:rPr>
  </w:style>
  <w:style w:type="character" w:customStyle="1" w:styleId="Char">
    <w:name w:val="常规 Char"/>
    <w:link w:val="aff6"/>
    <w:qFormat/>
    <w:rPr>
      <w:kern w:val="2"/>
      <w:sz w:val="21"/>
      <w:szCs w:val="21"/>
    </w:rPr>
  </w:style>
  <w:style w:type="character" w:customStyle="1" w:styleId="31">
    <w:name w:val="标题 3 字符"/>
    <w:link w:val="30"/>
    <w:qFormat/>
    <w:rPr>
      <w:rFonts w:ascii="Arial" w:eastAsia="楷体_GB2312" w:hAnsi="Arial"/>
      <w:b/>
      <w:bCs/>
      <w:color w:val="000080"/>
      <w:kern w:val="2"/>
      <w:sz w:val="32"/>
      <w:szCs w:val="32"/>
    </w:rPr>
  </w:style>
  <w:style w:type="character" w:customStyle="1" w:styleId="22">
    <w:name w:val="标题 2 字符"/>
    <w:link w:val="21"/>
    <w:qFormat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character" w:customStyle="1" w:styleId="10">
    <w:name w:val="标题 1 字符"/>
    <w:link w:val="1"/>
    <w:qFormat/>
    <w:rPr>
      <w:b/>
      <w:bCs/>
      <w:color w:val="000080"/>
      <w:kern w:val="44"/>
      <w:sz w:val="44"/>
      <w:szCs w:val="44"/>
    </w:rPr>
  </w:style>
  <w:style w:type="character" w:customStyle="1" w:styleId="40">
    <w:name w:val="标题 4 字符"/>
    <w:link w:val="4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Block">
    <w:name w:val="Block"/>
    <w:basedOn w:val="a6"/>
    <w:next w:val="aff6"/>
    <w:link w:val="BlockChar"/>
    <w:qFormat/>
    <w:rPr>
      <w:rFonts w:ascii="Arial" w:eastAsia="楷体_GB2312" w:hAnsi="Arial"/>
      <w:color w:val="000080"/>
      <w:sz w:val="28"/>
      <w:szCs w:val="28"/>
      <w:lang w:val="zh-CN"/>
    </w:rPr>
  </w:style>
  <w:style w:type="character" w:customStyle="1" w:styleId="BlockChar">
    <w:name w:val="Block Char"/>
    <w:link w:val="Block"/>
    <w:qFormat/>
    <w:rPr>
      <w:rFonts w:ascii="Arial" w:eastAsia="楷体_GB2312" w:hAnsi="Arial"/>
      <w:color w:val="000080"/>
      <w:kern w:val="2"/>
      <w:sz w:val="28"/>
      <w:szCs w:val="28"/>
    </w:rPr>
  </w:style>
  <w:style w:type="paragraph" w:customStyle="1" w:styleId="ItemStep">
    <w:name w:val="Item Step"/>
    <w:basedOn w:val="a6"/>
    <w:link w:val="ItemStepChar"/>
    <w:qFormat/>
    <w:pPr>
      <w:widowControl/>
      <w:numPr>
        <w:numId w:val="1"/>
      </w:numPr>
      <w:spacing w:afterLines="50" w:after="50"/>
    </w:pPr>
    <w:rPr>
      <w:lang w:val="zh-CN"/>
    </w:rPr>
  </w:style>
  <w:style w:type="character" w:customStyle="1" w:styleId="ItemStepChar">
    <w:name w:val="Item Step Char"/>
    <w:link w:val="ItemStep"/>
    <w:qFormat/>
    <w:rPr>
      <w:kern w:val="2"/>
      <w:sz w:val="21"/>
      <w:szCs w:val="24"/>
      <w:lang w:val="zh-CN"/>
    </w:rPr>
  </w:style>
  <w:style w:type="paragraph" w:customStyle="1" w:styleId="ItemList">
    <w:name w:val="Item List"/>
    <w:basedOn w:val="a6"/>
    <w:qFormat/>
    <w:pPr>
      <w:numPr>
        <w:numId w:val="2"/>
      </w:numPr>
      <w:snapToGrid w:val="0"/>
      <w:spacing w:afterLines="50" w:after="50"/>
      <w:jc w:val="left"/>
    </w:pPr>
  </w:style>
  <w:style w:type="paragraph" w:customStyle="1" w:styleId="a4">
    <w:name w:val="图名"/>
    <w:basedOn w:val="aff6"/>
    <w:next w:val="aff6"/>
    <w:semiHidden/>
    <w:qFormat/>
    <w:pPr>
      <w:keepNext/>
      <w:numPr>
        <w:numId w:val="3"/>
      </w:numPr>
      <w:spacing w:beforeLines="0" w:before="0" w:afterLines="0" w:after="0"/>
      <w:jc w:val="left"/>
    </w:pPr>
    <w:rPr>
      <w:rFonts w:eastAsia="楷体_GB2312"/>
      <w:color w:val="000080"/>
    </w:rPr>
  </w:style>
  <w:style w:type="paragraph" w:customStyle="1" w:styleId="a2">
    <w:name w:val="表名"/>
    <w:basedOn w:val="aff6"/>
    <w:next w:val="aff6"/>
    <w:semiHidden/>
    <w:qFormat/>
    <w:pPr>
      <w:keepNext/>
      <w:numPr>
        <w:numId w:val="4"/>
      </w:numPr>
      <w:spacing w:beforeLines="0" w:before="0" w:afterLines="0" w:after="0"/>
    </w:pPr>
    <w:rPr>
      <w:rFonts w:eastAsia="楷体_GB2312"/>
      <w:color w:val="000080"/>
    </w:rPr>
  </w:style>
  <w:style w:type="paragraph" w:customStyle="1" w:styleId="aff7">
    <w:name w:val="目录"/>
    <w:basedOn w:val="a6"/>
    <w:next w:val="aff6"/>
    <w:qFormat/>
    <w:pPr>
      <w:pageBreakBefore/>
      <w:spacing w:before="600" w:after="360" w:line="480" w:lineRule="auto"/>
      <w:jc w:val="center"/>
    </w:pPr>
    <w:rPr>
      <w:rFonts w:eastAsia="楷体_GB2312"/>
      <w:spacing w:val="200"/>
      <w:sz w:val="36"/>
      <w:szCs w:val="32"/>
    </w:rPr>
  </w:style>
  <w:style w:type="paragraph" w:customStyle="1" w:styleId="a3">
    <w:name w:val="对图/表的说明"/>
    <w:basedOn w:val="aff6"/>
    <w:semiHidden/>
    <w:qFormat/>
    <w:pPr>
      <w:numPr>
        <w:numId w:val="5"/>
      </w:numPr>
      <w:jc w:val="left"/>
    </w:pPr>
    <w:rPr>
      <w:rFonts w:eastAsia="楷体_GB2312"/>
      <w:color w:val="000080"/>
    </w:rPr>
  </w:style>
  <w:style w:type="paragraph" w:customStyle="1" w:styleId="Code">
    <w:name w:val="Code"/>
    <w:basedOn w:val="aff6"/>
    <w:qFormat/>
    <w:pPr>
      <w:shd w:val="clear" w:color="auto" w:fill="F3F3F3"/>
      <w:spacing w:beforeLines="0" w:before="0" w:afterLines="0" w:after="0"/>
      <w:jc w:val="left"/>
    </w:pPr>
    <w:rPr>
      <w:rFonts w:ascii="Courier New" w:hAnsi="Courier New"/>
      <w:kern w:val="0"/>
      <w:sz w:val="18"/>
      <w:szCs w:val="18"/>
    </w:rPr>
  </w:style>
  <w:style w:type="character" w:customStyle="1" w:styleId="afa">
    <w:name w:val="页脚 字符"/>
    <w:link w:val="af9"/>
    <w:uiPriority w:val="99"/>
    <w:qFormat/>
    <w:rPr>
      <w:rFonts w:ascii="Arial" w:eastAsia="楷体_GB2312" w:hAnsi="Arial"/>
      <w:sz w:val="21"/>
      <w:szCs w:val="18"/>
    </w:rPr>
  </w:style>
  <w:style w:type="paragraph" w:customStyle="1" w:styleId="aff8">
    <w:name w:val="文件名"/>
    <w:basedOn w:val="aff7"/>
    <w:next w:val="aff6"/>
    <w:qFormat/>
    <w:pPr>
      <w:pageBreakBefore w:val="0"/>
    </w:pPr>
    <w:rPr>
      <w:spacing w:val="0"/>
      <w:sz w:val="52"/>
      <w:szCs w:val="44"/>
    </w:rPr>
  </w:style>
  <w:style w:type="paragraph" w:customStyle="1" w:styleId="a">
    <w:name w:val="警告"/>
    <w:basedOn w:val="a1"/>
    <w:next w:val="aff6"/>
    <w:qFormat/>
    <w:pPr>
      <w:numPr>
        <w:numId w:val="6"/>
      </w:numPr>
      <w:shd w:val="clear" w:color="auto" w:fill="FFD1D1"/>
    </w:pPr>
  </w:style>
  <w:style w:type="paragraph" w:customStyle="1" w:styleId="a1">
    <w:name w:val="建议"/>
    <w:basedOn w:val="aff6"/>
    <w:next w:val="aff6"/>
    <w:qFormat/>
    <w:pPr>
      <w:numPr>
        <w:numId w:val="7"/>
      </w:numPr>
      <w:shd w:val="clear" w:color="auto" w:fill="D1FFD1"/>
    </w:pPr>
    <w:rPr>
      <w:rFonts w:eastAsia="楷体_GB2312"/>
    </w:rPr>
  </w:style>
  <w:style w:type="paragraph" w:customStyle="1" w:styleId="a5">
    <w:name w:val="说明"/>
    <w:basedOn w:val="a1"/>
    <w:next w:val="aff6"/>
    <w:qFormat/>
    <w:pPr>
      <w:numPr>
        <w:numId w:val="8"/>
      </w:numPr>
      <w:shd w:val="clear" w:color="auto" w:fill="FFFFAF"/>
    </w:pPr>
  </w:style>
  <w:style w:type="character" w:customStyle="1" w:styleId="ae">
    <w:name w:val="文档结构图 字符"/>
    <w:link w:val="ad"/>
    <w:semiHidden/>
    <w:qFormat/>
    <w:rPr>
      <w:kern w:val="2"/>
      <w:sz w:val="21"/>
      <w:szCs w:val="24"/>
      <w:shd w:val="clear" w:color="auto" w:fill="000080"/>
    </w:rPr>
  </w:style>
  <w:style w:type="character" w:customStyle="1" w:styleId="af0">
    <w:name w:val="批注文字 字符"/>
    <w:link w:val="af"/>
    <w:uiPriority w:val="99"/>
    <w:qFormat/>
    <w:rPr>
      <w:kern w:val="2"/>
      <w:sz w:val="21"/>
      <w:szCs w:val="24"/>
    </w:rPr>
  </w:style>
  <w:style w:type="character" w:customStyle="1" w:styleId="aff1">
    <w:name w:val="批注主题 字符"/>
    <w:link w:val="aff0"/>
    <w:semiHidden/>
    <w:qFormat/>
    <w:rPr>
      <w:b/>
      <w:bCs/>
      <w:kern w:val="2"/>
      <w:sz w:val="21"/>
      <w:szCs w:val="24"/>
    </w:rPr>
  </w:style>
  <w:style w:type="character" w:customStyle="1" w:styleId="af8">
    <w:name w:val="批注框文本 字符"/>
    <w:link w:val="af7"/>
    <w:semiHidden/>
    <w:qFormat/>
    <w:rPr>
      <w:kern w:val="2"/>
      <w:sz w:val="18"/>
      <w:szCs w:val="18"/>
    </w:rPr>
  </w:style>
  <w:style w:type="character" w:customStyle="1" w:styleId="afc">
    <w:name w:val="页眉 字符"/>
    <w:link w:val="afb"/>
    <w:uiPriority w:val="99"/>
    <w:qFormat/>
    <w:rPr>
      <w:kern w:val="2"/>
      <w:sz w:val="18"/>
      <w:szCs w:val="18"/>
    </w:rPr>
  </w:style>
  <w:style w:type="paragraph" w:customStyle="1" w:styleId="ItemListinTable">
    <w:name w:val="Item List in Table"/>
    <w:basedOn w:val="a6"/>
    <w:link w:val="ItemListinTableChar"/>
    <w:qFormat/>
    <w:pPr>
      <w:numPr>
        <w:numId w:val="9"/>
      </w:numPr>
    </w:pPr>
    <w:rPr>
      <w:lang w:val="zh-CN"/>
    </w:rPr>
  </w:style>
  <w:style w:type="character" w:customStyle="1" w:styleId="ItemListinTableChar">
    <w:name w:val="Item List in Table Char"/>
    <w:link w:val="ItemListinTable"/>
    <w:qFormat/>
    <w:rPr>
      <w:kern w:val="2"/>
      <w:sz w:val="21"/>
      <w:szCs w:val="24"/>
      <w:lang w:val="zh-CN"/>
    </w:rPr>
  </w:style>
  <w:style w:type="paragraph" w:customStyle="1" w:styleId="ItemStepinTable">
    <w:name w:val="Item Step in Table"/>
    <w:basedOn w:val="a6"/>
    <w:link w:val="ItemStepinTableChar"/>
    <w:qFormat/>
    <w:pPr>
      <w:numPr>
        <w:numId w:val="10"/>
      </w:numPr>
    </w:pPr>
    <w:rPr>
      <w:lang w:val="zh-CN"/>
    </w:rPr>
  </w:style>
  <w:style w:type="character" w:customStyle="1" w:styleId="ItemStepinTableChar">
    <w:name w:val="Item Step in Table Char"/>
    <w:link w:val="ItemStepinTable"/>
    <w:qFormat/>
    <w:rPr>
      <w:kern w:val="2"/>
      <w:sz w:val="21"/>
      <w:szCs w:val="24"/>
      <w:lang w:val="zh-CN"/>
    </w:rPr>
  </w:style>
  <w:style w:type="paragraph" w:customStyle="1" w:styleId="CodeinTable">
    <w:name w:val="Code in Table"/>
    <w:basedOn w:val="a6"/>
    <w:link w:val="CodeinTableChar"/>
    <w:qFormat/>
    <w:pPr>
      <w:shd w:val="clear" w:color="auto" w:fill="F3F3F3"/>
    </w:pPr>
    <w:rPr>
      <w:rFonts w:ascii="Courier New" w:hAnsi="Courier New"/>
      <w:sz w:val="18"/>
      <w:lang w:val="zh-CN"/>
    </w:rPr>
  </w:style>
  <w:style w:type="character" w:customStyle="1" w:styleId="CodeinTableChar">
    <w:name w:val="Code in Table Char"/>
    <w:link w:val="CodeinTable"/>
    <w:qFormat/>
    <w:rPr>
      <w:rFonts w:ascii="Courier New" w:hAnsi="Courier New"/>
      <w:kern w:val="2"/>
      <w:sz w:val="18"/>
      <w:szCs w:val="24"/>
      <w:shd w:val="clear" w:color="auto" w:fill="F3F3F3"/>
    </w:rPr>
  </w:style>
  <w:style w:type="paragraph" w:customStyle="1" w:styleId="aff9">
    <w:name w:val="表样式"/>
    <w:basedOn w:val="a6"/>
    <w:link w:val="Char0"/>
    <w:semiHidden/>
    <w:qFormat/>
    <w:rPr>
      <w:rFonts w:ascii="宋体" w:hAnsi="宋体"/>
      <w:sz w:val="18"/>
    </w:rPr>
  </w:style>
  <w:style w:type="character" w:customStyle="1" w:styleId="Char0">
    <w:name w:val="表样式 Char"/>
    <w:link w:val="aff9"/>
    <w:qFormat/>
    <w:rPr>
      <w:rFonts w:ascii="宋体" w:eastAsia="宋体" w:hAnsi="宋体"/>
      <w:kern w:val="2"/>
      <w:sz w:val="18"/>
      <w:szCs w:val="24"/>
      <w:lang w:val="en-US" w:eastAsia="zh-CN" w:bidi="ar-SA"/>
    </w:rPr>
  </w:style>
  <w:style w:type="paragraph" w:customStyle="1" w:styleId="TableText">
    <w:name w:val="Table Text"/>
    <w:link w:val="TableTextChar1"/>
    <w:semiHidden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TableTextChar1">
    <w:name w:val="Table Text Char1"/>
    <w:link w:val="TableText"/>
    <w:semiHidden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CharCharChar">
    <w:name w:val="Char Char Char"/>
    <w:basedOn w:val="a6"/>
    <w:semiHidden/>
    <w:qFormat/>
    <w:rPr>
      <w:rFonts w:ascii="Tahoma" w:hAnsi="Tahoma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deintable0">
    <w:name w:val="Code in table"/>
    <w:basedOn w:val="a6"/>
    <w:link w:val="CodeintableChar0"/>
    <w:qFormat/>
    <w:pPr>
      <w:shd w:val="clear" w:color="auto" w:fill="F3F3F3"/>
      <w:tabs>
        <w:tab w:val="left" w:pos="1701"/>
      </w:tabs>
      <w:jc w:val="left"/>
    </w:pPr>
    <w:rPr>
      <w:rFonts w:ascii="Courier New" w:hAnsi="Courier New"/>
      <w:kern w:val="0"/>
      <w:sz w:val="18"/>
      <w:szCs w:val="18"/>
      <w:lang w:val="zh-CN"/>
    </w:rPr>
  </w:style>
  <w:style w:type="character" w:customStyle="1" w:styleId="CodeintableChar0">
    <w:name w:val="Code in table Char"/>
    <w:link w:val="Codeintable0"/>
    <w:qFormat/>
    <w:rPr>
      <w:rFonts w:ascii="Courier New" w:hAnsi="Courier New"/>
      <w:sz w:val="18"/>
      <w:szCs w:val="18"/>
      <w:shd w:val="clear" w:color="auto" w:fill="F3F3F3"/>
    </w:rPr>
  </w:style>
  <w:style w:type="paragraph" w:styleId="affa">
    <w:name w:val="No Spacing"/>
    <w:link w:val="affb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OC10">
    <w:name w:val="TOC 标题1"/>
    <w:basedOn w:val="1"/>
    <w:next w:val="a6"/>
    <w:uiPriority w:val="39"/>
    <w:unhideWhenUsed/>
    <w:qFormat/>
    <w:pPr>
      <w:keepLines/>
      <w:pageBreakBefore w:val="0"/>
      <w:widowControl/>
      <w:tabs>
        <w:tab w:val="clear" w:pos="-409"/>
      </w:tabs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0572452">
    <w:name w:val="样式 样式 样式 样式 样式 样式 正文文本 + 行距: 2 倍行距 + 左侧:  0.57 字符 首行缩进:  2.45 字符...2"/>
    <w:basedOn w:val="a6"/>
    <w:qFormat/>
    <w:pPr>
      <w:tabs>
        <w:tab w:val="left" w:pos="142"/>
      </w:tabs>
      <w:spacing w:beforeLines="50" w:afterLines="50" w:line="300" w:lineRule="auto"/>
      <w:jc w:val="left"/>
    </w:pPr>
    <w:rPr>
      <w:rFonts w:ascii="仿宋" w:eastAsia="仿宋_GB2312" w:hAnsi="仿宋" w:cs="宋体"/>
      <w:sz w:val="24"/>
      <w:szCs w:val="20"/>
    </w:rPr>
  </w:style>
  <w:style w:type="paragraph" w:customStyle="1" w:styleId="CharChar1CharChar">
    <w:name w:val="Char Char1 Char Char"/>
    <w:basedOn w:val="a6"/>
    <w:qFormat/>
    <w:pPr>
      <w:tabs>
        <w:tab w:val="left" w:pos="567"/>
      </w:tabs>
      <w:ind w:left="936" w:hanging="680"/>
    </w:pPr>
    <w:rPr>
      <w:rFonts w:ascii="Arial" w:hAnsi="Arial" w:cs="Arial"/>
      <w:sz w:val="20"/>
    </w:rPr>
  </w:style>
  <w:style w:type="paragraph" w:customStyle="1" w:styleId="-">
    <w:name w:val="表格-内容（居中）"/>
    <w:basedOn w:val="a6"/>
    <w:qFormat/>
    <w:pPr>
      <w:jc w:val="center"/>
    </w:pPr>
    <w:rPr>
      <w:sz w:val="18"/>
      <w:szCs w:val="20"/>
    </w:rPr>
  </w:style>
  <w:style w:type="paragraph" w:customStyle="1" w:styleId="-0">
    <w:name w:val="表格-标题（居中）"/>
    <w:basedOn w:val="a6"/>
    <w:qFormat/>
    <w:pPr>
      <w:jc w:val="center"/>
    </w:pPr>
    <w:rPr>
      <w:b/>
      <w:sz w:val="18"/>
      <w:szCs w:val="20"/>
    </w:rPr>
  </w:style>
  <w:style w:type="character" w:customStyle="1" w:styleId="af2">
    <w:name w:val="正文文本 字符"/>
    <w:link w:val="af1"/>
    <w:qFormat/>
    <w:rPr>
      <w:rFonts w:ascii="宋体"/>
      <w:sz w:val="24"/>
    </w:rPr>
  </w:style>
  <w:style w:type="paragraph" w:customStyle="1" w:styleId="h4">
    <w:name w:val="h4"/>
    <w:basedOn w:val="4"/>
    <w:link w:val="h4Char"/>
    <w:qFormat/>
    <w:pPr>
      <w:spacing w:line="360" w:lineRule="auto"/>
      <w:ind w:firstLineChars="0" w:firstLine="0"/>
    </w:pPr>
    <w:rPr>
      <w:sz w:val="30"/>
      <w:szCs w:val="30"/>
    </w:rPr>
  </w:style>
  <w:style w:type="character" w:customStyle="1" w:styleId="h4Char">
    <w:name w:val="h4 Char"/>
    <w:link w:val="h4"/>
    <w:qFormat/>
    <w:rPr>
      <w:rFonts w:ascii="Cambria" w:hAnsi="Cambria"/>
      <w:b/>
      <w:bCs/>
      <w:kern w:val="2"/>
      <w:sz w:val="30"/>
      <w:szCs w:val="30"/>
    </w:rPr>
  </w:style>
  <w:style w:type="paragraph" w:customStyle="1" w:styleId="H40">
    <w:name w:val="H4"/>
    <w:basedOn w:val="30"/>
    <w:link w:val="H4Char0"/>
    <w:qFormat/>
    <w:pPr>
      <w:ind w:left="1135" w:hanging="709"/>
    </w:pPr>
    <w:rPr>
      <w:rFonts w:ascii="Times New Roman" w:eastAsia="宋体" w:hAnsi="Times New Roman"/>
    </w:rPr>
  </w:style>
  <w:style w:type="character" w:customStyle="1" w:styleId="H4Char0">
    <w:name w:val="H4 Char"/>
    <w:link w:val="H40"/>
    <w:qFormat/>
    <w:rPr>
      <w:b/>
      <w:bCs/>
      <w:color w:val="000080"/>
      <w:kern w:val="2"/>
      <w:sz w:val="32"/>
      <w:szCs w:val="32"/>
    </w:rPr>
  </w:style>
  <w:style w:type="paragraph" w:styleId="affc">
    <w:name w:val="List Paragraph"/>
    <w:basedOn w:val="a6"/>
    <w:uiPriority w:val="34"/>
    <w:qFormat/>
    <w:pPr>
      <w:widowControl/>
      <w:spacing w:line="240" w:lineRule="auto"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link w:val="NewChar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">
    <w:name w:val="标题3"/>
    <w:basedOn w:val="21"/>
    <w:link w:val="3Char"/>
    <w:qFormat/>
    <w:rPr>
      <w:rFonts w:ascii="Times New Roman" w:eastAsia="宋体" w:hAnsi="Times New Roman"/>
    </w:rPr>
  </w:style>
  <w:style w:type="character" w:customStyle="1" w:styleId="3Char">
    <w:name w:val="标题3 Char"/>
    <w:basedOn w:val="22"/>
    <w:link w:val="32"/>
    <w:qFormat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paragraph" w:customStyle="1" w:styleId="2">
    <w:name w:val="标题2"/>
    <w:basedOn w:val="1"/>
    <w:link w:val="2Char"/>
    <w:qFormat/>
    <w:pPr>
      <w:numPr>
        <w:numId w:val="11"/>
      </w:numPr>
      <w:spacing w:line="480" w:lineRule="auto"/>
    </w:pPr>
  </w:style>
  <w:style w:type="character" w:customStyle="1" w:styleId="2Char">
    <w:name w:val="标题2 Char"/>
    <w:link w:val="2"/>
    <w:qFormat/>
    <w:rPr>
      <w:b/>
      <w:bCs/>
      <w:color w:val="000080"/>
      <w:kern w:val="44"/>
      <w:sz w:val="44"/>
      <w:szCs w:val="44"/>
      <w:lang w:val="zh-CN"/>
    </w:rPr>
  </w:style>
  <w:style w:type="character" w:customStyle="1" w:styleId="aff">
    <w:name w:val="标题 字符"/>
    <w:link w:val="afe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已访问的超链接1"/>
    <w:uiPriority w:val="99"/>
    <w:unhideWhenUsed/>
    <w:qFormat/>
    <w:rPr>
      <w:color w:val="800080"/>
      <w:u w:val="single"/>
    </w:rPr>
  </w:style>
  <w:style w:type="paragraph" w:customStyle="1" w:styleId="font5">
    <w:name w:val="font5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2">
    <w:name w:val="xl72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4">
    <w:name w:val="xl74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6"/>
    <w:qFormat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table" w:customStyle="1" w:styleId="12">
    <w:name w:val="浅色网格1"/>
    <w:basedOn w:val="a8"/>
    <w:uiPriority w:val="62"/>
    <w:qFormat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System" w:eastAsia="System" w:hAnsi="System" w:cs="Times New Roman"/>
        <w:b/>
        <w:bCs/>
      </w:rPr>
    </w:tblStylePr>
    <w:tblStylePr w:type="lastCol"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character" w:customStyle="1" w:styleId="50">
    <w:name w:val="标题 5 字符"/>
    <w:link w:val="5"/>
    <w:qFormat/>
    <w:rPr>
      <w:rFonts w:ascii="宋体" w:hAnsi="宋体"/>
      <w:b/>
      <w:bCs/>
      <w:kern w:val="2"/>
      <w:sz w:val="24"/>
      <w:szCs w:val="28"/>
    </w:rPr>
  </w:style>
  <w:style w:type="character" w:customStyle="1" w:styleId="60">
    <w:name w:val="标题 6 字符"/>
    <w:link w:val="6"/>
    <w:qFormat/>
    <w:rPr>
      <w:rFonts w:ascii="Arial" w:eastAsia="黑体" w:hAnsi="Arial"/>
      <w:bCs/>
      <w:kern w:val="2"/>
      <w:sz w:val="24"/>
      <w:szCs w:val="24"/>
    </w:rPr>
  </w:style>
  <w:style w:type="character" w:customStyle="1" w:styleId="70">
    <w:name w:val="标题 7 字符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link w:val="9"/>
    <w:qFormat/>
    <w:rPr>
      <w:rFonts w:ascii="Arial" w:eastAsia="黑体" w:hAnsi="Arial"/>
      <w:kern w:val="2"/>
      <w:sz w:val="24"/>
      <w:szCs w:val="21"/>
    </w:rPr>
  </w:style>
  <w:style w:type="character" w:customStyle="1" w:styleId="ab">
    <w:name w:val="正文缩进 字符"/>
    <w:link w:val="aa"/>
    <w:qFormat/>
    <w:rPr>
      <w:rFonts w:ascii="宋体"/>
      <w:sz w:val="24"/>
    </w:rPr>
  </w:style>
  <w:style w:type="paragraph" w:customStyle="1" w:styleId="BlockLabel">
    <w:name w:val="Block Label"/>
    <w:basedOn w:val="a6"/>
    <w:next w:val="a6"/>
    <w:link w:val="BlockLabelChar"/>
    <w:qFormat/>
    <w:pPr>
      <w:keepNext/>
      <w:keepLines/>
      <w:widowControl/>
      <w:topLinePunct/>
      <w:adjustRightInd w:val="0"/>
      <w:snapToGrid w:val="0"/>
      <w:spacing w:before="300" w:after="80" w:line="240" w:lineRule="atLeast"/>
      <w:ind w:firstLineChars="0" w:firstLine="0"/>
      <w:jc w:val="left"/>
      <w:outlineLvl w:val="3"/>
    </w:pPr>
    <w:rPr>
      <w:rFonts w:ascii="Book Antiqua" w:eastAsia="黑体" w:hAnsi="Book Antiqua" w:cs="Book Antiqua"/>
      <w:bCs/>
      <w:kern w:val="0"/>
      <w:sz w:val="26"/>
      <w:szCs w:val="26"/>
    </w:rPr>
  </w:style>
  <w:style w:type="character" w:customStyle="1" w:styleId="BlockLabelChar">
    <w:name w:val="Block Label Char"/>
    <w:link w:val="BlockLabel"/>
    <w:qFormat/>
    <w:rPr>
      <w:rFonts w:ascii="Book Antiqua" w:eastAsia="黑体" w:hAnsi="Book Antiqua" w:cs="Book Antiqua"/>
      <w:bCs/>
      <w:sz w:val="26"/>
      <w:szCs w:val="26"/>
    </w:rPr>
  </w:style>
  <w:style w:type="character" w:customStyle="1" w:styleId="affb">
    <w:name w:val="无间隔 字符"/>
    <w:link w:val="affa"/>
    <w:uiPriority w:val="1"/>
    <w:qFormat/>
    <w:rPr>
      <w:kern w:val="2"/>
      <w:sz w:val="21"/>
      <w:szCs w:val="24"/>
    </w:rPr>
  </w:style>
  <w:style w:type="character" w:customStyle="1" w:styleId="NewChar">
    <w:name w:val="正文 New Char"/>
    <w:link w:val="New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paragraph" w:customStyle="1" w:styleId="QB">
    <w:name w:val="QB表内文字"/>
    <w:basedOn w:val="a6"/>
    <w:qFormat/>
    <w:pPr>
      <w:autoSpaceDE w:val="0"/>
      <w:autoSpaceDN w:val="0"/>
    </w:pPr>
    <w:rPr>
      <w:szCs w:val="20"/>
    </w:rPr>
  </w:style>
  <w:style w:type="paragraph" w:customStyle="1" w:styleId="3">
    <w:name w:val="信锐标题3"/>
    <w:basedOn w:val="a6"/>
    <w:next w:val="a6"/>
    <w:qFormat/>
    <w:pPr>
      <w:keepNext/>
      <w:keepLines/>
      <w:numPr>
        <w:ilvl w:val="2"/>
        <w:numId w:val="12"/>
      </w:numPr>
      <w:spacing w:before="400" w:after="400"/>
      <w:outlineLvl w:val="3"/>
    </w:pPr>
    <w:rPr>
      <w:rFonts w:ascii="Arial" w:eastAsia="黑体" w:hAnsi="Arial"/>
      <w:b/>
      <w:bCs/>
      <w:color w:val="0070C0"/>
      <w:sz w:val="32"/>
      <w:szCs w:val="32"/>
    </w:rPr>
  </w:style>
  <w:style w:type="paragraph" w:customStyle="1" w:styleId="affd">
    <w:name w:val="表格文本"/>
    <w:qFormat/>
    <w:pPr>
      <w:tabs>
        <w:tab w:val="decimal" w:pos="0"/>
      </w:tabs>
      <w:spacing w:before="80" w:after="80"/>
      <w:ind w:firstLineChars="200" w:firstLine="200"/>
    </w:pPr>
    <w:rPr>
      <w:rFonts w:ascii="Arial" w:hAnsi="Arial"/>
      <w:sz w:val="21"/>
      <w:szCs w:val="21"/>
    </w:rPr>
  </w:style>
  <w:style w:type="paragraph" w:customStyle="1" w:styleId="a0">
    <w:name w:val="表文字"/>
    <w:qFormat/>
    <w:pPr>
      <w:numPr>
        <w:numId w:val="13"/>
      </w:numPr>
    </w:pPr>
    <w:rPr>
      <w:rFonts w:ascii="Arial" w:hAnsi="Arial"/>
      <w:kern w:val="2"/>
    </w:rPr>
  </w:style>
  <w:style w:type="paragraph" w:customStyle="1" w:styleId="Style5">
    <w:name w:val="_Style 5"/>
    <w:basedOn w:val="1"/>
    <w:next w:val="a6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-01">
    <w:name w:val="文档-01级标题"/>
    <w:next w:val="-1"/>
    <w:qFormat/>
    <w:pPr>
      <w:numPr>
        <w:numId w:val="14"/>
      </w:numPr>
      <w:spacing w:line="360" w:lineRule="auto"/>
      <w:outlineLvl w:val="0"/>
    </w:pPr>
    <w:rPr>
      <w:rFonts w:eastAsia="楷体_GB2312"/>
      <w:b/>
      <w:kern w:val="2"/>
      <w:sz w:val="30"/>
      <w:szCs w:val="22"/>
    </w:rPr>
  </w:style>
  <w:style w:type="paragraph" w:customStyle="1" w:styleId="-1">
    <w:name w:val="文档-正文"/>
    <w:qFormat/>
    <w:pPr>
      <w:widowControl w:val="0"/>
      <w:spacing w:line="360" w:lineRule="auto"/>
      <w:ind w:firstLineChars="200" w:firstLine="200"/>
      <w:jc w:val="both"/>
    </w:pPr>
    <w:rPr>
      <w:rFonts w:eastAsia="楷体_GB2312"/>
      <w:kern w:val="2"/>
      <w:sz w:val="28"/>
      <w:szCs w:val="22"/>
    </w:rPr>
  </w:style>
  <w:style w:type="paragraph" w:customStyle="1" w:styleId="01">
    <w:name w:val="文档01级标题"/>
    <w:next w:val="af3"/>
    <w:qFormat/>
    <w:pPr>
      <w:numPr>
        <w:numId w:val="15"/>
      </w:numPr>
      <w:spacing w:afterLines="100" w:line="360" w:lineRule="auto"/>
      <w:jc w:val="center"/>
      <w:outlineLvl w:val="0"/>
    </w:pPr>
    <w:rPr>
      <w:rFonts w:eastAsia="仿宋_GB2312"/>
      <w:b/>
      <w:kern w:val="2"/>
      <w:sz w:val="36"/>
      <w:szCs w:val="22"/>
    </w:rPr>
  </w:style>
  <w:style w:type="paragraph" w:customStyle="1" w:styleId="02">
    <w:name w:val="文档02级标题"/>
    <w:next w:val="af3"/>
    <w:qFormat/>
    <w:pPr>
      <w:numPr>
        <w:ilvl w:val="1"/>
        <w:numId w:val="15"/>
      </w:numPr>
      <w:spacing w:beforeLines="50" w:line="360" w:lineRule="auto"/>
      <w:outlineLvl w:val="1"/>
    </w:pPr>
    <w:rPr>
      <w:rFonts w:eastAsia="仿宋_GB2312"/>
      <w:b/>
      <w:kern w:val="2"/>
      <w:sz w:val="32"/>
      <w:szCs w:val="22"/>
    </w:rPr>
  </w:style>
  <w:style w:type="paragraph" w:customStyle="1" w:styleId="MMEmpty">
    <w:name w:val="MM Empty"/>
    <w:basedOn w:val="a6"/>
    <w:qFormat/>
  </w:style>
  <w:style w:type="paragraph" w:customStyle="1" w:styleId="affe">
    <w:name w:val="￥正文"/>
    <w:basedOn w:val="a6"/>
    <w:qFormat/>
    <w:pPr>
      <w:widowControl/>
      <w:ind w:firstLine="480"/>
      <w:jc w:val="left"/>
    </w:pPr>
    <w:rPr>
      <w:kern w:val="0"/>
      <w:sz w:val="24"/>
    </w:rPr>
  </w:style>
  <w:style w:type="character" w:customStyle="1" w:styleId="font31">
    <w:name w:val="font31"/>
    <w:basedOn w:val="a7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7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7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7"/>
    <w:qFormat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21">
    <w:name w:val="font21"/>
    <w:basedOn w:val="a7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7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paragraph" w:customStyle="1" w:styleId="20">
    <w:name w:val="2级标题"/>
    <w:next w:val="af3"/>
    <w:qFormat/>
    <w:pPr>
      <w:numPr>
        <w:ilvl w:val="1"/>
        <w:numId w:val="16"/>
      </w:numPr>
      <w:spacing w:line="360" w:lineRule="auto"/>
      <w:outlineLvl w:val="1"/>
    </w:pPr>
    <w:rPr>
      <w:rFonts w:ascii="Calibri" w:hAnsi="Calibri"/>
      <w:b/>
      <w:kern w:val="2"/>
      <w:sz w:val="32"/>
      <w:szCs w:val="22"/>
    </w:rPr>
  </w:style>
  <w:style w:type="paragraph" w:customStyle="1" w:styleId="afff">
    <w:name w:val="***正文"/>
    <w:qFormat/>
    <w:pPr>
      <w:ind w:firstLineChars="200" w:firstLine="200"/>
    </w:pPr>
    <w:rPr>
      <w:rFonts w:ascii="仿宋_GB2312" w:eastAsia="仿宋_GB2312"/>
      <w:kern w:val="2"/>
      <w:sz w:val="28"/>
      <w:lang w:val="en-GB"/>
    </w:rPr>
  </w:style>
  <w:style w:type="character" w:customStyle="1" w:styleId="af6">
    <w:name w:val="日期 字符"/>
    <w:basedOn w:val="a7"/>
    <w:link w:val="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angc.JIANGCONG\Desktop\TAC&#20020;&#26102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B1EDFD3-CCDD-47DE-9054-A3A4DD440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TAC临时模版</Template>
  <TotalTime>2</TotalTime>
  <Pages>5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wuweicheng</dc:creator>
  <cp:lastModifiedBy>吴 伟城</cp:lastModifiedBy>
  <cp:revision>2</cp:revision>
  <dcterms:created xsi:type="dcterms:W3CDTF">2021-01-09T09:18:00Z</dcterms:created>
  <dcterms:modified xsi:type="dcterms:W3CDTF">2021-01-09T09:18:00Z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