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35" w:rsidRPr="00554A6F" w:rsidRDefault="00673B35" w:rsidP="00673B35">
      <w:pPr>
        <w:pStyle w:val="a4"/>
        <w:spacing w:line="360" w:lineRule="auto"/>
        <w:ind w:left="735" w:hanging="735"/>
        <w:rPr>
          <w:rFonts w:ascii="DengXian" w:eastAsia="DengXian" w:hAnsi="DengXian"/>
          <w:kern w:val="0"/>
          <w:szCs w:val="21"/>
        </w:rPr>
      </w:pPr>
    </w:p>
    <w:p w:rsidR="00673B35" w:rsidRPr="00554A6F" w:rsidRDefault="00673B35" w:rsidP="00673B35">
      <w:pPr>
        <w:pStyle w:val="a4"/>
        <w:spacing w:line="360" w:lineRule="auto"/>
        <w:ind w:left="735" w:hanging="735"/>
        <w:rPr>
          <w:rFonts w:ascii="DengXian" w:eastAsia="DengXian" w:hAnsi="DengXian"/>
          <w:kern w:val="0"/>
          <w:szCs w:val="21"/>
        </w:rPr>
      </w:pPr>
    </w:p>
    <w:p w:rsidR="00673B35" w:rsidRPr="00554A6F" w:rsidRDefault="00673B35" w:rsidP="00673B35">
      <w:pPr>
        <w:spacing w:line="480" w:lineRule="auto"/>
        <w:jc w:val="center"/>
        <w:rPr>
          <w:rFonts w:ascii="DengXian" w:eastAsia="DengXian" w:hAnsi="DengXian"/>
          <w:sz w:val="40"/>
        </w:rPr>
      </w:pPr>
      <w:bookmarkStart w:id="0" w:name="_GoBack"/>
      <w:bookmarkEnd w:id="0"/>
      <w:r w:rsidRPr="00554A6F">
        <w:rPr>
          <w:rFonts w:ascii="DengXian" w:eastAsia="DengXian" w:hAnsi="DengXian" w:hint="eastAsia"/>
          <w:sz w:val="40"/>
        </w:rPr>
        <w:t>慢性肾脏</w:t>
      </w:r>
      <w:proofErr w:type="gramStart"/>
      <w:r w:rsidRPr="00554A6F">
        <w:rPr>
          <w:rFonts w:ascii="DengXian" w:eastAsia="DengXian" w:hAnsi="DengXian" w:hint="eastAsia"/>
          <w:sz w:val="40"/>
        </w:rPr>
        <w:t>病管理</w:t>
      </w:r>
      <w:proofErr w:type="gramEnd"/>
      <w:r w:rsidRPr="00554A6F">
        <w:rPr>
          <w:rFonts w:ascii="DengXian" w:eastAsia="DengXian" w:hAnsi="DengXian" w:hint="eastAsia"/>
          <w:sz w:val="40"/>
        </w:rPr>
        <w:t>创新计划</w:t>
      </w:r>
    </w:p>
    <w:p w:rsidR="00673B35" w:rsidRPr="00554A6F" w:rsidRDefault="00673B35" w:rsidP="00673B35">
      <w:pPr>
        <w:spacing w:line="480" w:lineRule="auto"/>
        <w:jc w:val="center"/>
        <w:rPr>
          <w:rFonts w:ascii="DengXian" w:eastAsia="DengXian" w:hAnsi="DengXian"/>
          <w:sz w:val="40"/>
        </w:rPr>
      </w:pPr>
      <w:r w:rsidRPr="00554A6F">
        <w:rPr>
          <w:rFonts w:ascii="DengXian" w:eastAsia="DengXian" w:hAnsi="DengXian" w:hint="eastAsia"/>
          <w:sz w:val="40"/>
        </w:rPr>
        <w:t>多中心百万人群数据存储运算资源采购</w:t>
      </w:r>
      <w:r w:rsidR="001718E4">
        <w:rPr>
          <w:rFonts w:ascii="DengXian" w:eastAsia="DengXian" w:hAnsi="DengXian" w:hint="eastAsia"/>
          <w:sz w:val="40"/>
        </w:rPr>
        <w:t>需求</w:t>
      </w:r>
    </w:p>
    <w:p w:rsidR="00673B35" w:rsidRPr="00554A6F" w:rsidRDefault="00673B35" w:rsidP="00673B35">
      <w:pPr>
        <w:pStyle w:val="a4"/>
        <w:spacing w:line="360" w:lineRule="auto"/>
        <w:ind w:left="735" w:hanging="735"/>
        <w:rPr>
          <w:rFonts w:ascii="DengXian" w:eastAsia="DengXian" w:hAnsi="DengXian"/>
          <w:kern w:val="0"/>
          <w:szCs w:val="21"/>
        </w:rPr>
      </w:pPr>
    </w:p>
    <w:p w:rsidR="00617C67" w:rsidRPr="00554A6F" w:rsidRDefault="00CE2BE5" w:rsidP="00617C67">
      <w:pPr>
        <w:pStyle w:val="2"/>
        <w:numPr>
          <w:ilvl w:val="0"/>
          <w:numId w:val="3"/>
        </w:numPr>
        <w:rPr>
          <w:rFonts w:ascii="DengXian" w:eastAsia="DengXian" w:hAnsi="DengXian"/>
          <w:sz w:val="28"/>
          <w:szCs w:val="28"/>
        </w:rPr>
      </w:pPr>
      <w:r>
        <w:rPr>
          <w:rFonts w:ascii="DengXian" w:eastAsia="DengXian" w:hAnsi="DengXian" w:hint="eastAsia"/>
          <w:sz w:val="28"/>
          <w:szCs w:val="28"/>
        </w:rPr>
        <w:t>设备</w:t>
      </w:r>
      <w:r w:rsidR="00617C67" w:rsidRPr="00554A6F">
        <w:rPr>
          <w:rFonts w:ascii="DengXian" w:eastAsia="DengXian" w:hAnsi="DengXian" w:hint="eastAsia"/>
          <w:sz w:val="28"/>
          <w:szCs w:val="28"/>
        </w:rPr>
        <w:t>明细</w:t>
      </w:r>
      <w:r>
        <w:rPr>
          <w:rFonts w:ascii="DengXian" w:eastAsia="DengXian" w:hAnsi="DengXian" w:hint="eastAsia"/>
          <w:sz w:val="28"/>
          <w:szCs w:val="28"/>
        </w:rPr>
        <w:t>配置</w:t>
      </w:r>
    </w:p>
    <w:p w:rsidR="006157CB" w:rsidRPr="001718E4" w:rsidRDefault="006157CB">
      <w:pPr>
        <w:rPr>
          <w:color w:val="FF0000"/>
          <w:sz w:val="32"/>
          <w:szCs w:val="32"/>
        </w:rPr>
      </w:pPr>
      <w:r w:rsidRPr="001718E4">
        <w:rPr>
          <w:rFonts w:hint="eastAsia"/>
          <w:sz w:val="32"/>
          <w:szCs w:val="32"/>
        </w:rPr>
        <w:t>说明：</w:t>
      </w:r>
      <w:r w:rsidR="001718E4" w:rsidRPr="001718E4">
        <w:rPr>
          <w:rFonts w:hint="eastAsia"/>
          <w:sz w:val="32"/>
          <w:szCs w:val="32"/>
        </w:rPr>
        <w:t>可以优于下列参数，但不能低于下列参数</w:t>
      </w:r>
      <w:r w:rsidR="001718E4">
        <w:rPr>
          <w:rFonts w:hint="eastAsia"/>
          <w:sz w:val="32"/>
          <w:szCs w:val="32"/>
        </w:rPr>
        <w:t>。</w:t>
      </w:r>
    </w:p>
    <w:tbl>
      <w:tblPr>
        <w:tblW w:w="0" w:type="auto"/>
        <w:tblLook w:val="04A0"/>
      </w:tblPr>
      <w:tblGrid>
        <w:gridCol w:w="426"/>
        <w:gridCol w:w="872"/>
        <w:gridCol w:w="7457"/>
        <w:gridCol w:w="709"/>
      </w:tblGrid>
      <w:tr w:rsidR="001718E4" w:rsidRPr="006157CB" w:rsidTr="001718E4">
        <w:trPr>
          <w:trHeight w:val="700"/>
        </w:trPr>
        <w:tc>
          <w:tcPr>
            <w:tcW w:w="42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18E4" w:rsidRPr="006157CB" w:rsidRDefault="001718E4" w:rsidP="00673B35">
            <w:r w:rsidRPr="006157CB">
              <w:rPr>
                <w:rFonts w:hint="eastAsia"/>
              </w:rPr>
              <w:t>序号</w:t>
            </w:r>
          </w:p>
        </w:tc>
        <w:tc>
          <w:tcPr>
            <w:tcW w:w="872" w:type="dxa"/>
            <w:tcBorders>
              <w:top w:val="single" w:sz="8" w:space="0" w:color="auto"/>
              <w:left w:val="nil"/>
              <w:bottom w:val="single" w:sz="8" w:space="0" w:color="auto"/>
              <w:right w:val="single" w:sz="8" w:space="0" w:color="auto"/>
            </w:tcBorders>
            <w:shd w:val="clear" w:color="000000" w:fill="FFFFFF"/>
            <w:vAlign w:val="center"/>
            <w:hideMark/>
          </w:tcPr>
          <w:p w:rsidR="001718E4" w:rsidRPr="006157CB" w:rsidRDefault="001718E4" w:rsidP="00673B35">
            <w:r w:rsidRPr="006157CB">
              <w:rPr>
                <w:rFonts w:hint="eastAsia"/>
              </w:rPr>
              <w:t>名称</w:t>
            </w:r>
          </w:p>
        </w:tc>
        <w:tc>
          <w:tcPr>
            <w:tcW w:w="7457" w:type="dxa"/>
            <w:tcBorders>
              <w:top w:val="single" w:sz="8" w:space="0" w:color="auto"/>
              <w:left w:val="nil"/>
              <w:bottom w:val="single" w:sz="8" w:space="0" w:color="auto"/>
              <w:right w:val="single" w:sz="8" w:space="0" w:color="auto"/>
            </w:tcBorders>
            <w:shd w:val="clear" w:color="000000" w:fill="FFFFFF"/>
            <w:vAlign w:val="center"/>
            <w:hideMark/>
          </w:tcPr>
          <w:p w:rsidR="001718E4" w:rsidRPr="006157CB" w:rsidRDefault="001718E4" w:rsidP="00673B35">
            <w:r w:rsidRPr="006157CB">
              <w:rPr>
                <w:rFonts w:hint="eastAsia"/>
              </w:rPr>
              <w:t>配置简述</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1718E4" w:rsidRPr="006157CB" w:rsidRDefault="001718E4" w:rsidP="00673B35">
            <w:r w:rsidRPr="006157CB">
              <w:rPr>
                <w:rFonts w:hint="eastAsia"/>
              </w:rPr>
              <w:t>数量</w:t>
            </w:r>
          </w:p>
        </w:tc>
      </w:tr>
      <w:tr w:rsidR="001718E4" w:rsidRPr="001718E4" w:rsidTr="001718E4">
        <w:trPr>
          <w:trHeight w:val="320"/>
        </w:trPr>
        <w:tc>
          <w:tcPr>
            <w:tcW w:w="4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718E4" w:rsidRPr="001718E4" w:rsidRDefault="001718E4" w:rsidP="00673B35">
            <w:r w:rsidRPr="001718E4">
              <w:rPr>
                <w:rFonts w:hint="eastAsia"/>
              </w:rPr>
              <w:t>1</w:t>
            </w:r>
          </w:p>
        </w:tc>
        <w:tc>
          <w:tcPr>
            <w:tcW w:w="872" w:type="dxa"/>
            <w:vMerge w:val="restart"/>
            <w:tcBorders>
              <w:top w:val="nil"/>
              <w:left w:val="nil"/>
              <w:right w:val="single" w:sz="8" w:space="0" w:color="auto"/>
            </w:tcBorders>
            <w:shd w:val="clear" w:color="000000" w:fill="FFFFFF"/>
            <w:vAlign w:val="center"/>
            <w:hideMark/>
          </w:tcPr>
          <w:p w:rsidR="001718E4" w:rsidRPr="001718E4" w:rsidRDefault="001718E4" w:rsidP="00673B35">
            <w:r w:rsidRPr="001718E4">
              <w:rPr>
                <w:rFonts w:hint="eastAsia"/>
              </w:rPr>
              <w:t>队列管理中心服务器节点</w:t>
            </w:r>
          </w:p>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每节点不低于以下参数：</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718E4" w:rsidRPr="001718E4" w:rsidRDefault="001718E4" w:rsidP="00673B35">
            <w:r w:rsidRPr="001718E4">
              <w:rPr>
                <w:rFonts w:hint="eastAsia"/>
              </w:rPr>
              <w:t>6</w:t>
            </w:r>
          </w:p>
        </w:tc>
      </w:tr>
      <w:tr w:rsidR="001718E4" w:rsidRPr="001718E4" w:rsidTr="001718E4">
        <w:trPr>
          <w:trHeight w:val="32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形态：2U 2路机架服务器；</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64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CPU：2*Intel Xeon Silver 4208 8C 85W 2.1GHz处理器或同等性能以上；</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52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 xml:space="preserve">内存：32GB DDR4 </w:t>
            </w:r>
            <w:proofErr w:type="spellStart"/>
            <w:r w:rsidRPr="001718E4">
              <w:rPr>
                <w:rFonts w:hint="eastAsia"/>
              </w:rPr>
              <w:t>DDR4</w:t>
            </w:r>
            <w:proofErr w:type="spellEnd"/>
            <w:r w:rsidRPr="001718E4">
              <w:rPr>
                <w:rFonts w:hint="eastAsia"/>
              </w:rPr>
              <w:t xml:space="preserve"> 2933MHz RDIMM；</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32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硬盘：2*600GB 企业级2.5寸SAS盘；</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32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网卡：2个10GE接口与2个GE接口；</w:t>
            </w:r>
            <w:r>
              <w:rPr>
                <w:rFonts w:hint="eastAsia"/>
              </w:rPr>
              <w:t>（包含光模块）</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52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 xml:space="preserve">阵列卡：RAID 0/1/5/6/2GB 闪存 12Gb 适配器；                                                    </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34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bottom w:val="single" w:sz="8" w:space="0" w:color="auto"/>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single" w:sz="8" w:space="0" w:color="auto"/>
              <w:right w:val="single" w:sz="8" w:space="0" w:color="auto"/>
            </w:tcBorders>
            <w:shd w:val="clear" w:color="000000" w:fill="FFFFFF"/>
            <w:vAlign w:val="center"/>
            <w:hideMark/>
          </w:tcPr>
          <w:p w:rsidR="001718E4" w:rsidRPr="001718E4" w:rsidRDefault="001718E4" w:rsidP="00673B35">
            <w:r w:rsidRPr="001718E4">
              <w:rPr>
                <w:rFonts w:hint="eastAsia"/>
              </w:rPr>
              <w:t>保修：三年原厂4小时免费上门保修（配件+人力）。</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320"/>
        </w:trPr>
        <w:tc>
          <w:tcPr>
            <w:tcW w:w="4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718E4" w:rsidRPr="001718E4" w:rsidRDefault="001718E4" w:rsidP="00673B35">
            <w:r w:rsidRPr="001718E4">
              <w:rPr>
                <w:rFonts w:hint="eastAsia"/>
              </w:rPr>
              <w:t>2</w:t>
            </w:r>
          </w:p>
        </w:tc>
        <w:tc>
          <w:tcPr>
            <w:tcW w:w="872" w:type="dxa"/>
            <w:vMerge w:val="restart"/>
            <w:tcBorders>
              <w:top w:val="nil"/>
              <w:left w:val="nil"/>
              <w:right w:val="single" w:sz="8" w:space="0" w:color="auto"/>
            </w:tcBorders>
            <w:shd w:val="clear" w:color="000000" w:fill="FFFFFF"/>
            <w:vAlign w:val="center"/>
            <w:hideMark/>
          </w:tcPr>
          <w:p w:rsidR="001718E4" w:rsidRPr="001718E4" w:rsidRDefault="001718E4" w:rsidP="00673B35">
            <w:r w:rsidRPr="001718E4">
              <w:rPr>
                <w:rFonts w:hint="eastAsia"/>
              </w:rPr>
              <w:t>统计服务器节点</w:t>
            </w:r>
          </w:p>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每节点不低于以下参数：</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718E4" w:rsidRPr="001718E4" w:rsidRDefault="001718E4" w:rsidP="00673B35">
            <w:r w:rsidRPr="001718E4">
              <w:rPr>
                <w:rFonts w:hint="eastAsia"/>
              </w:rPr>
              <w:t>1</w:t>
            </w:r>
          </w:p>
        </w:tc>
      </w:tr>
      <w:tr w:rsidR="001718E4" w:rsidRPr="001718E4" w:rsidTr="001718E4">
        <w:trPr>
          <w:trHeight w:val="52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形态：2U 2路机架服务器；</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96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 xml:space="preserve">CPU：1*Intel Xeon Silver 4208 8C 85W 2.1GHz处理器或同等性能以上；                                                                        内存：32GB DDR4 </w:t>
            </w:r>
            <w:proofErr w:type="spellStart"/>
            <w:r w:rsidRPr="001718E4">
              <w:rPr>
                <w:rFonts w:hint="eastAsia"/>
              </w:rPr>
              <w:t>DDR4</w:t>
            </w:r>
            <w:proofErr w:type="spellEnd"/>
            <w:r w:rsidRPr="001718E4">
              <w:rPr>
                <w:rFonts w:hint="eastAsia"/>
              </w:rPr>
              <w:t xml:space="preserve"> 2933MHz RDIMM；</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32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硬盘：2*600GB 企业级2.5寸SAS盘；</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32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阵列卡：RAID0/1/5/6 2GB 闪存 12Gb 适配器；</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52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网卡：2个10GE接口与2个1GE接口；</w:t>
            </w:r>
            <w:r>
              <w:rPr>
                <w:rFonts w:hint="eastAsia"/>
              </w:rPr>
              <w:t>（包含光模块）</w:t>
            </w:r>
            <w:r w:rsidRPr="001718E4">
              <w:rPr>
                <w:rFonts w:hint="eastAsia"/>
              </w:rPr>
              <w:t xml:space="preserve">                                                    </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34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bottom w:val="single" w:sz="8" w:space="0" w:color="auto"/>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single" w:sz="8" w:space="0" w:color="auto"/>
              <w:right w:val="single" w:sz="8" w:space="0" w:color="auto"/>
            </w:tcBorders>
            <w:shd w:val="clear" w:color="000000" w:fill="FFFFFF"/>
            <w:vAlign w:val="center"/>
            <w:hideMark/>
          </w:tcPr>
          <w:p w:rsidR="001718E4" w:rsidRPr="001718E4" w:rsidRDefault="001718E4" w:rsidP="00673B35">
            <w:r w:rsidRPr="001718E4">
              <w:rPr>
                <w:rFonts w:hint="eastAsia"/>
              </w:rPr>
              <w:t>保修：三年原厂4小时免费上门保修（配件+人力）。</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320"/>
        </w:trPr>
        <w:tc>
          <w:tcPr>
            <w:tcW w:w="4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718E4" w:rsidRPr="001718E4" w:rsidRDefault="001718E4" w:rsidP="00673B35">
            <w:r w:rsidRPr="001718E4">
              <w:rPr>
                <w:rFonts w:hint="eastAsia"/>
              </w:rPr>
              <w:t>3</w:t>
            </w:r>
          </w:p>
        </w:tc>
        <w:tc>
          <w:tcPr>
            <w:tcW w:w="872" w:type="dxa"/>
            <w:vMerge w:val="restart"/>
            <w:tcBorders>
              <w:top w:val="nil"/>
              <w:left w:val="nil"/>
              <w:right w:val="single" w:sz="8" w:space="0" w:color="auto"/>
            </w:tcBorders>
            <w:shd w:val="clear" w:color="000000" w:fill="FFFFFF"/>
            <w:vAlign w:val="center"/>
            <w:hideMark/>
          </w:tcPr>
          <w:p w:rsidR="001718E4" w:rsidRPr="001718E4" w:rsidRDefault="001718E4" w:rsidP="00673B35">
            <w:r w:rsidRPr="001718E4">
              <w:rPr>
                <w:rFonts w:hint="eastAsia"/>
              </w:rPr>
              <w:t>数据处理中心服务器节点</w:t>
            </w:r>
          </w:p>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每节点不低于以下参数：</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718E4" w:rsidRPr="001718E4" w:rsidRDefault="001718E4" w:rsidP="00673B35">
            <w:r w:rsidRPr="001718E4">
              <w:t>3</w:t>
            </w:r>
          </w:p>
        </w:tc>
      </w:tr>
      <w:tr w:rsidR="001718E4" w:rsidRPr="001718E4" w:rsidTr="001718E4">
        <w:trPr>
          <w:trHeight w:val="52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形态：2U 2路机架服务器；</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96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CPU：2*Intel Xeon Silver 4210 10C 85W 2.2GHz处理器或同等性能以上；                                                                     内存：10*32GB DDR4 2933MHz RDIMM，采用五通道配置；</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96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746C30" w:rsidRDefault="00746C30" w:rsidP="00746C30">
            <w:r>
              <w:rPr>
                <w:rFonts w:hint="eastAsia"/>
              </w:rPr>
              <w:t>硬盘：</w:t>
            </w:r>
            <w:r>
              <w:t>1*3.84TB  企业级2.5英寸SSD硬盘, 2*2.4TB 10K NL-SAS 2.5英寸硬盘，10*2.4TB 10K NL-SAS 2.5英寸硬盘，4*2.4TB 10K NL-SAS 2.5英寸硬盘；</w:t>
            </w:r>
          </w:p>
          <w:p w:rsidR="001718E4" w:rsidRPr="001718E4" w:rsidRDefault="00746C30" w:rsidP="00746C30">
            <w:r>
              <w:rPr>
                <w:rFonts w:hint="eastAsia"/>
              </w:rPr>
              <w:t>硬盘：</w:t>
            </w:r>
            <w:r>
              <w:t>2*600GB 企业级 10K  SAS 2.5英寸热插拔硬盘；</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52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阵列卡：RAID 0/1/5/6/  2GB 闪存 12Gb 适配器；</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32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 xml:space="preserve">网卡：2个10GE接口与2个1GE接口； </w:t>
            </w:r>
            <w:r>
              <w:rPr>
                <w:rFonts w:hint="eastAsia"/>
              </w:rPr>
              <w:t>（包含光模块）</w:t>
            </w:r>
            <w:r w:rsidRPr="001718E4">
              <w:rPr>
                <w:rFonts w:hint="eastAsia"/>
              </w:rPr>
              <w:t xml:space="preserve">                                                  </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32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r w:rsidRPr="001718E4">
              <w:rPr>
                <w:rFonts w:hint="eastAsia"/>
              </w:rPr>
              <w:t>保修：三年原厂4小时免费上门保修（配件+人力）。</w:t>
            </w:r>
          </w:p>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1718E4">
        <w:trPr>
          <w:trHeight w:val="320"/>
        </w:trPr>
        <w:tc>
          <w:tcPr>
            <w:tcW w:w="426"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c>
          <w:tcPr>
            <w:tcW w:w="872" w:type="dxa"/>
            <w:vMerge/>
            <w:tcBorders>
              <w:left w:val="nil"/>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nil"/>
              <w:right w:val="single" w:sz="8" w:space="0" w:color="auto"/>
            </w:tcBorders>
            <w:shd w:val="clear" w:color="000000" w:fill="FFFFFF"/>
            <w:vAlign w:val="center"/>
            <w:hideMark/>
          </w:tcPr>
          <w:p w:rsidR="001718E4" w:rsidRPr="001718E4" w:rsidRDefault="001718E4" w:rsidP="00673B35"/>
        </w:tc>
        <w:tc>
          <w:tcPr>
            <w:tcW w:w="709" w:type="dxa"/>
            <w:vMerge/>
            <w:tcBorders>
              <w:top w:val="nil"/>
              <w:left w:val="single" w:sz="8" w:space="0" w:color="auto"/>
              <w:bottom w:val="single" w:sz="8" w:space="0" w:color="000000"/>
              <w:right w:val="single" w:sz="8" w:space="0" w:color="auto"/>
            </w:tcBorders>
            <w:vAlign w:val="center"/>
            <w:hideMark/>
          </w:tcPr>
          <w:p w:rsidR="001718E4" w:rsidRPr="001718E4" w:rsidRDefault="001718E4" w:rsidP="00673B35"/>
        </w:tc>
      </w:tr>
      <w:tr w:rsidR="001718E4" w:rsidRPr="001718E4" w:rsidTr="00DD529B">
        <w:trPr>
          <w:trHeight w:val="39"/>
        </w:trPr>
        <w:tc>
          <w:tcPr>
            <w:tcW w:w="426" w:type="dxa"/>
            <w:vMerge/>
            <w:tcBorders>
              <w:top w:val="nil"/>
              <w:left w:val="single" w:sz="8" w:space="0" w:color="auto"/>
              <w:bottom w:val="single" w:sz="4" w:space="0" w:color="auto"/>
              <w:right w:val="single" w:sz="8" w:space="0" w:color="auto"/>
            </w:tcBorders>
            <w:vAlign w:val="center"/>
            <w:hideMark/>
          </w:tcPr>
          <w:p w:rsidR="001718E4" w:rsidRPr="001718E4" w:rsidRDefault="001718E4" w:rsidP="00673B35"/>
        </w:tc>
        <w:tc>
          <w:tcPr>
            <w:tcW w:w="872" w:type="dxa"/>
            <w:vMerge/>
            <w:tcBorders>
              <w:left w:val="nil"/>
              <w:bottom w:val="single" w:sz="4" w:space="0" w:color="auto"/>
              <w:right w:val="single" w:sz="8" w:space="0" w:color="auto"/>
            </w:tcBorders>
            <w:shd w:val="clear" w:color="000000" w:fill="FFFFFF"/>
            <w:vAlign w:val="center"/>
            <w:hideMark/>
          </w:tcPr>
          <w:p w:rsidR="001718E4" w:rsidRPr="001718E4" w:rsidRDefault="001718E4" w:rsidP="00673B35"/>
        </w:tc>
        <w:tc>
          <w:tcPr>
            <w:tcW w:w="7457" w:type="dxa"/>
            <w:tcBorders>
              <w:top w:val="nil"/>
              <w:left w:val="nil"/>
              <w:bottom w:val="single" w:sz="4" w:space="0" w:color="auto"/>
              <w:right w:val="single" w:sz="8" w:space="0" w:color="auto"/>
            </w:tcBorders>
            <w:shd w:val="clear" w:color="000000" w:fill="FFFFFF"/>
            <w:vAlign w:val="center"/>
            <w:hideMark/>
          </w:tcPr>
          <w:p w:rsidR="001718E4" w:rsidRPr="001718E4" w:rsidRDefault="001718E4" w:rsidP="00673B35"/>
        </w:tc>
        <w:tc>
          <w:tcPr>
            <w:tcW w:w="709" w:type="dxa"/>
            <w:vMerge/>
            <w:tcBorders>
              <w:top w:val="nil"/>
              <w:left w:val="single" w:sz="8" w:space="0" w:color="auto"/>
              <w:bottom w:val="single" w:sz="4" w:space="0" w:color="auto"/>
              <w:right w:val="single" w:sz="8" w:space="0" w:color="auto"/>
            </w:tcBorders>
            <w:vAlign w:val="center"/>
            <w:hideMark/>
          </w:tcPr>
          <w:p w:rsidR="001718E4" w:rsidRPr="001718E4" w:rsidRDefault="001718E4" w:rsidP="00673B35"/>
        </w:tc>
      </w:tr>
      <w:tr w:rsidR="007D6AB3" w:rsidRPr="001718E4" w:rsidTr="001718E4">
        <w:trPr>
          <w:trHeight w:val="66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6AB3" w:rsidRPr="001718E4" w:rsidRDefault="007D6AB3" w:rsidP="00673B35">
            <w:r w:rsidRPr="001718E4">
              <w:rPr>
                <w:rFonts w:hint="eastAsia"/>
              </w:rPr>
              <w:t>4</w:t>
            </w:r>
          </w:p>
        </w:tc>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6AB3" w:rsidRPr="001718E4" w:rsidRDefault="007D6AB3" w:rsidP="00673B35">
            <w:r w:rsidRPr="001718E4">
              <w:rPr>
                <w:rFonts w:hint="eastAsia"/>
              </w:rPr>
              <w:t>GPU</w:t>
            </w:r>
          </w:p>
        </w:tc>
        <w:tc>
          <w:tcPr>
            <w:tcW w:w="74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6AB3" w:rsidRPr="001718E4" w:rsidRDefault="007D6AB3" w:rsidP="00673B35">
            <w:r w:rsidRPr="001718E4">
              <w:t>戴尔(DELL)</w:t>
            </w:r>
            <w:proofErr w:type="gramStart"/>
            <w:r w:rsidRPr="001718E4">
              <w:t>英伟达</w:t>
            </w:r>
            <w:proofErr w:type="gramEnd"/>
            <w:r w:rsidRPr="001718E4">
              <w:t>Tesla GPU计算图形显卡AI</w:t>
            </w:r>
            <w:proofErr w:type="gramStart"/>
            <w:r w:rsidRPr="001718E4">
              <w:t>计算卡</w:t>
            </w:r>
            <w:proofErr w:type="gramEnd"/>
            <w:r w:rsidRPr="001718E4">
              <w:t>专业设计渲染剪辑深度学习卡 Tesla V100 16G版</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6AB3" w:rsidRPr="001718E4" w:rsidRDefault="007D6AB3" w:rsidP="00673B35">
            <w:r w:rsidRPr="001718E4">
              <w:t>3</w:t>
            </w:r>
          </w:p>
        </w:tc>
      </w:tr>
    </w:tbl>
    <w:p w:rsidR="006157CB" w:rsidRPr="001718E4" w:rsidRDefault="006157CB" w:rsidP="00EC02CB"/>
    <w:sectPr w:rsidR="006157CB" w:rsidRPr="001718E4" w:rsidSect="002211DC">
      <w:headerReference w:type="default" r:id="rId7"/>
      <w:footerReference w:type="even" r:id="rId8"/>
      <w:footerReference w:type="default" r:id="rId9"/>
      <w:pgSz w:w="11901" w:h="16817"/>
      <w:pgMar w:top="1134" w:right="964" w:bottom="1134" w:left="964"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ED" w:rsidRDefault="005C24ED">
      <w:r>
        <w:separator/>
      </w:r>
    </w:p>
  </w:endnote>
  <w:endnote w:type="continuationSeparator" w:id="0">
    <w:p w:rsidR="005C24ED" w:rsidRDefault="005C2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69" w:rsidRDefault="00B82418">
    <w:pPr>
      <w:pStyle w:val="a8"/>
      <w:framePr w:wrap="around" w:vAnchor="text" w:hAnchor="margin" w:xAlign="outside" w:y="1"/>
      <w:rPr>
        <w:rStyle w:val="a3"/>
      </w:rPr>
    </w:pPr>
    <w:r>
      <w:fldChar w:fldCharType="begin"/>
    </w:r>
    <w:r w:rsidR="006662E1">
      <w:rPr>
        <w:rStyle w:val="a3"/>
      </w:rPr>
      <w:instrText xml:space="preserve">PAGE  </w:instrText>
    </w:r>
    <w:r>
      <w:fldChar w:fldCharType="separate"/>
    </w:r>
    <w:r w:rsidR="006662E1">
      <w:rPr>
        <w:rStyle w:val="a3"/>
      </w:rPr>
      <w:t>70</w:t>
    </w:r>
    <w:r>
      <w:fldChar w:fldCharType="end"/>
    </w:r>
  </w:p>
  <w:p w:rsidR="00C91769" w:rsidRDefault="00B82418">
    <w:pPr>
      <w:pStyle w:val="a8"/>
      <w:tabs>
        <w:tab w:val="clear" w:pos="8306"/>
        <w:tab w:val="right" w:pos="8640"/>
      </w:tabs>
      <w:ind w:right="71"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 style="position:absolute;left:0;text-align:left;margin-left:411.15pt;margin-top:-.6pt;width:44.75pt;height:33.4pt;z-index:251661312;visibility:visible;mso-wrap-edited:f">
          <v:imagedata r:id="rId1" o:title=""/>
          <o:lock v:ext="edit" rotation="t" cropping="t" verticies="t" grouping="t"/>
          <w10:wrap type="topAndBottom"/>
        </v:shape>
      </w:pict>
    </w:r>
    <w:r>
      <w:rPr>
        <w:noProof/>
      </w:rPr>
      <w:pict>
        <v:line id="Line 5" o:spid="_x0000_s1026" style="position:absolute;left:0;text-align:left;z-index:251660288;visibility:visible"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">
          <v:path arrowok="f"/>
          <o:lock v:ext="edit" aspectratio="t" verticies="t"/>
        </v:line>
      </w:pict>
    </w:r>
    <w:r w:rsidR="006662E1">
      <w:rPr>
        <w:rStyle w:val="a3"/>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69" w:rsidRDefault="00B82418">
    <w:pPr>
      <w:pStyle w:val="a8"/>
      <w:framePr w:wrap="around" w:vAnchor="text" w:hAnchor="page" w:x="10192" w:y="87"/>
      <w:rPr>
        <w:rStyle w:val="a3"/>
      </w:rPr>
    </w:pPr>
    <w:r>
      <w:fldChar w:fldCharType="begin"/>
    </w:r>
    <w:r w:rsidR="006662E1">
      <w:rPr>
        <w:rStyle w:val="a3"/>
      </w:rPr>
      <w:instrText xml:space="preserve">PAGE  </w:instrText>
    </w:r>
    <w:r>
      <w:fldChar w:fldCharType="separate"/>
    </w:r>
    <w:r w:rsidR="00746C30">
      <w:rPr>
        <w:rStyle w:val="a3"/>
        <w:noProof/>
      </w:rPr>
      <w:t>1</w:t>
    </w:r>
    <w:r>
      <w:fldChar w:fldCharType="end"/>
    </w:r>
  </w:p>
  <w:p w:rsidR="00C91769" w:rsidRDefault="006662E1">
    <w:pPr>
      <w:pStyle w:val="a8"/>
      <w:ind w:right="360"/>
    </w:pPr>
    <w:r>
      <w:rPr>
        <w:rFonts w:hint="eastAsia"/>
      </w:rPr>
      <w:t xml:space="preserve">  </w:t>
    </w:r>
    <w:r w:rsidR="00B82418">
      <w:rPr>
        <w:noProof/>
      </w:rPr>
      <w:pict>
        <v:line id="Line 6" o:spid="_x0000_s1025" style="position:absolute;z-index:251659264;visibility:visible;mso-position-horizontal-relative:text;mso-position-vertical-relative:text"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">
          <v:path arrowok="f"/>
          <o:lock v:ext="edit" aspectratio="t" verticies="t"/>
        </v:line>
      </w:pic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ED" w:rsidRDefault="005C24ED">
      <w:r>
        <w:separator/>
      </w:r>
    </w:p>
  </w:footnote>
  <w:footnote w:type="continuationSeparator" w:id="0">
    <w:p w:rsidR="005C24ED" w:rsidRDefault="005C2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69" w:rsidRPr="009520E8" w:rsidRDefault="005C24ED">
    <w:pPr>
      <w:pStyle w:val="a6"/>
      <w:pBdr>
        <w:bottom w:val="single" w:sz="6" w:space="0" w:color="auto"/>
      </w:pBdr>
      <w:jc w:val="left"/>
      <w:rPr>
        <w:kern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CB0"/>
    <w:multiLevelType w:val="hybridMultilevel"/>
    <w:tmpl w:val="E28A47D8"/>
    <w:lvl w:ilvl="0" w:tplc="3228A2EA">
      <w:start w:val="1"/>
      <w:numFmt w:val="decimal"/>
      <w:lvlText w:val="1.%1"/>
      <w:lvlJc w:val="left"/>
      <w:pPr>
        <w:ind w:left="420" w:hanging="420"/>
      </w:pPr>
      <w:rPr>
        <w:rFonts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E14E81"/>
    <w:multiLevelType w:val="hybridMultilevel"/>
    <w:tmpl w:val="E28A47D8"/>
    <w:lvl w:ilvl="0" w:tplc="3228A2EA">
      <w:start w:val="1"/>
      <w:numFmt w:val="decimal"/>
      <w:lvlText w:val="1.%1"/>
      <w:lvlJc w:val="left"/>
      <w:pPr>
        <w:ind w:left="420" w:hanging="420"/>
      </w:pPr>
      <w:rPr>
        <w:rFonts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056F7F"/>
    <w:multiLevelType w:val="hybridMultilevel"/>
    <w:tmpl w:val="472CD1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BE6765"/>
    <w:multiLevelType w:val="hybridMultilevel"/>
    <w:tmpl w:val="472CD1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bordersDoNotSurroundHeader/>
  <w:bordersDoNotSurroundFooter/>
  <w:proofState w:spelling="clean" w:grammar="clean"/>
  <w:defaultTabStop w:val="420"/>
  <w:drawingGridHorizontalSpacing w:val="100"/>
  <w:drawingGridVerticalSpacing w:val="156"/>
  <w:displayHorizontalDrawingGridEvery w:val="2"/>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57CB"/>
    <w:rsid w:val="00005D8C"/>
    <w:rsid w:val="00031788"/>
    <w:rsid w:val="00066B9F"/>
    <w:rsid w:val="00075EF1"/>
    <w:rsid w:val="000A400A"/>
    <w:rsid w:val="000A608A"/>
    <w:rsid w:val="001040A2"/>
    <w:rsid w:val="00105CC3"/>
    <w:rsid w:val="00120DCA"/>
    <w:rsid w:val="00124F4B"/>
    <w:rsid w:val="00147062"/>
    <w:rsid w:val="00157C5A"/>
    <w:rsid w:val="00162C68"/>
    <w:rsid w:val="00163FBC"/>
    <w:rsid w:val="001718E4"/>
    <w:rsid w:val="00174705"/>
    <w:rsid w:val="00183413"/>
    <w:rsid w:val="00192993"/>
    <w:rsid w:val="001A244F"/>
    <w:rsid w:val="001B0670"/>
    <w:rsid w:val="001D4ECA"/>
    <w:rsid w:val="001D5224"/>
    <w:rsid w:val="001D55AC"/>
    <w:rsid w:val="001E0A6B"/>
    <w:rsid w:val="00210474"/>
    <w:rsid w:val="0021682E"/>
    <w:rsid w:val="002211DC"/>
    <w:rsid w:val="00223AF7"/>
    <w:rsid w:val="0023756E"/>
    <w:rsid w:val="002403EE"/>
    <w:rsid w:val="00242136"/>
    <w:rsid w:val="00280E81"/>
    <w:rsid w:val="00293B78"/>
    <w:rsid w:val="00295CBA"/>
    <w:rsid w:val="002B5FFB"/>
    <w:rsid w:val="002C0639"/>
    <w:rsid w:val="002C73FD"/>
    <w:rsid w:val="002D7C59"/>
    <w:rsid w:val="002E02B6"/>
    <w:rsid w:val="002E48BD"/>
    <w:rsid w:val="002F61AA"/>
    <w:rsid w:val="00306CD2"/>
    <w:rsid w:val="003262E2"/>
    <w:rsid w:val="0033318B"/>
    <w:rsid w:val="003335E7"/>
    <w:rsid w:val="0036010B"/>
    <w:rsid w:val="00362DDE"/>
    <w:rsid w:val="0036678B"/>
    <w:rsid w:val="003755D3"/>
    <w:rsid w:val="00377A99"/>
    <w:rsid w:val="0038069B"/>
    <w:rsid w:val="00385345"/>
    <w:rsid w:val="00391C93"/>
    <w:rsid w:val="003969C0"/>
    <w:rsid w:val="00397BB1"/>
    <w:rsid w:val="003B5324"/>
    <w:rsid w:val="003B7587"/>
    <w:rsid w:val="003C3E08"/>
    <w:rsid w:val="004132F8"/>
    <w:rsid w:val="004157F9"/>
    <w:rsid w:val="004332AF"/>
    <w:rsid w:val="004528DE"/>
    <w:rsid w:val="00464B5C"/>
    <w:rsid w:val="00470E92"/>
    <w:rsid w:val="004830DF"/>
    <w:rsid w:val="004912D0"/>
    <w:rsid w:val="004920C8"/>
    <w:rsid w:val="004A2024"/>
    <w:rsid w:val="004A50B9"/>
    <w:rsid w:val="004E4477"/>
    <w:rsid w:val="004E6236"/>
    <w:rsid w:val="004F1C85"/>
    <w:rsid w:val="00533931"/>
    <w:rsid w:val="00535D68"/>
    <w:rsid w:val="00546631"/>
    <w:rsid w:val="00583580"/>
    <w:rsid w:val="00595B85"/>
    <w:rsid w:val="005A7AA3"/>
    <w:rsid w:val="005B673A"/>
    <w:rsid w:val="005C24ED"/>
    <w:rsid w:val="005C306F"/>
    <w:rsid w:val="005C6C63"/>
    <w:rsid w:val="005E4FB8"/>
    <w:rsid w:val="005F189F"/>
    <w:rsid w:val="00612EE0"/>
    <w:rsid w:val="00614A23"/>
    <w:rsid w:val="006157CB"/>
    <w:rsid w:val="00617C67"/>
    <w:rsid w:val="0064007D"/>
    <w:rsid w:val="006542D3"/>
    <w:rsid w:val="0065496E"/>
    <w:rsid w:val="0066007F"/>
    <w:rsid w:val="006662E1"/>
    <w:rsid w:val="00673B35"/>
    <w:rsid w:val="006854CE"/>
    <w:rsid w:val="006B3AB0"/>
    <w:rsid w:val="006B45AF"/>
    <w:rsid w:val="006C3BAC"/>
    <w:rsid w:val="006D02ED"/>
    <w:rsid w:val="006D1DC1"/>
    <w:rsid w:val="006D3F53"/>
    <w:rsid w:val="006D5C62"/>
    <w:rsid w:val="006E2848"/>
    <w:rsid w:val="006F18CA"/>
    <w:rsid w:val="00723202"/>
    <w:rsid w:val="00723E03"/>
    <w:rsid w:val="007378EC"/>
    <w:rsid w:val="007430FB"/>
    <w:rsid w:val="00746C30"/>
    <w:rsid w:val="0075371D"/>
    <w:rsid w:val="0075600E"/>
    <w:rsid w:val="00762F97"/>
    <w:rsid w:val="00762FA6"/>
    <w:rsid w:val="0077289A"/>
    <w:rsid w:val="007834F9"/>
    <w:rsid w:val="007A0608"/>
    <w:rsid w:val="007A74D4"/>
    <w:rsid w:val="007B7B72"/>
    <w:rsid w:val="007C3D39"/>
    <w:rsid w:val="007D4C14"/>
    <w:rsid w:val="007D6AB3"/>
    <w:rsid w:val="007F374A"/>
    <w:rsid w:val="008250EC"/>
    <w:rsid w:val="008314F9"/>
    <w:rsid w:val="00840B32"/>
    <w:rsid w:val="00851F52"/>
    <w:rsid w:val="00886FA2"/>
    <w:rsid w:val="008922BD"/>
    <w:rsid w:val="00896296"/>
    <w:rsid w:val="008C7B3C"/>
    <w:rsid w:val="00930FE8"/>
    <w:rsid w:val="009466FD"/>
    <w:rsid w:val="00950FE0"/>
    <w:rsid w:val="009534D3"/>
    <w:rsid w:val="00954F26"/>
    <w:rsid w:val="009655B4"/>
    <w:rsid w:val="00967455"/>
    <w:rsid w:val="0097472D"/>
    <w:rsid w:val="00981B5C"/>
    <w:rsid w:val="009B737F"/>
    <w:rsid w:val="009C50C2"/>
    <w:rsid w:val="009C6666"/>
    <w:rsid w:val="009F4E6B"/>
    <w:rsid w:val="009F5029"/>
    <w:rsid w:val="009F6EAA"/>
    <w:rsid w:val="00A002D6"/>
    <w:rsid w:val="00A0375C"/>
    <w:rsid w:val="00A21749"/>
    <w:rsid w:val="00A423E3"/>
    <w:rsid w:val="00A45968"/>
    <w:rsid w:val="00A9245C"/>
    <w:rsid w:val="00A92860"/>
    <w:rsid w:val="00AB4C03"/>
    <w:rsid w:val="00AF64BC"/>
    <w:rsid w:val="00AF7255"/>
    <w:rsid w:val="00B06994"/>
    <w:rsid w:val="00B1278E"/>
    <w:rsid w:val="00B17396"/>
    <w:rsid w:val="00B32EBA"/>
    <w:rsid w:val="00B46445"/>
    <w:rsid w:val="00B563CD"/>
    <w:rsid w:val="00B718E4"/>
    <w:rsid w:val="00B81B43"/>
    <w:rsid w:val="00B82418"/>
    <w:rsid w:val="00B96775"/>
    <w:rsid w:val="00BA78B3"/>
    <w:rsid w:val="00BB7B2E"/>
    <w:rsid w:val="00BE7D16"/>
    <w:rsid w:val="00BF5DBE"/>
    <w:rsid w:val="00C302DC"/>
    <w:rsid w:val="00C34F26"/>
    <w:rsid w:val="00C418CA"/>
    <w:rsid w:val="00C502E0"/>
    <w:rsid w:val="00C51222"/>
    <w:rsid w:val="00C71721"/>
    <w:rsid w:val="00CC2B62"/>
    <w:rsid w:val="00CE2BE5"/>
    <w:rsid w:val="00CF5D28"/>
    <w:rsid w:val="00D365CA"/>
    <w:rsid w:val="00D369B7"/>
    <w:rsid w:val="00D36F9F"/>
    <w:rsid w:val="00D42E11"/>
    <w:rsid w:val="00D53821"/>
    <w:rsid w:val="00D572BA"/>
    <w:rsid w:val="00D61F0A"/>
    <w:rsid w:val="00D6476D"/>
    <w:rsid w:val="00D82228"/>
    <w:rsid w:val="00DA11D7"/>
    <w:rsid w:val="00DA4790"/>
    <w:rsid w:val="00DC739E"/>
    <w:rsid w:val="00DD24B7"/>
    <w:rsid w:val="00DD25F7"/>
    <w:rsid w:val="00DD529B"/>
    <w:rsid w:val="00DE6CC5"/>
    <w:rsid w:val="00DF0D0B"/>
    <w:rsid w:val="00DF0EC8"/>
    <w:rsid w:val="00DF2095"/>
    <w:rsid w:val="00E507A5"/>
    <w:rsid w:val="00E70055"/>
    <w:rsid w:val="00E73BEB"/>
    <w:rsid w:val="00E816AE"/>
    <w:rsid w:val="00E85DF9"/>
    <w:rsid w:val="00EC02CB"/>
    <w:rsid w:val="00EC6659"/>
    <w:rsid w:val="00ED5C12"/>
    <w:rsid w:val="00EE23BD"/>
    <w:rsid w:val="00EF2E19"/>
    <w:rsid w:val="00F0055E"/>
    <w:rsid w:val="00F069F1"/>
    <w:rsid w:val="00F07EDC"/>
    <w:rsid w:val="00F141B3"/>
    <w:rsid w:val="00F23D61"/>
    <w:rsid w:val="00F27BDC"/>
    <w:rsid w:val="00F54CFC"/>
    <w:rsid w:val="00F6485F"/>
    <w:rsid w:val="00F751D4"/>
    <w:rsid w:val="00F758D7"/>
    <w:rsid w:val="00F802D1"/>
    <w:rsid w:val="00F921A5"/>
    <w:rsid w:val="00F95390"/>
    <w:rsid w:val="00FA7653"/>
    <w:rsid w:val="00FB3F12"/>
    <w:rsid w:val="00FB4101"/>
    <w:rsid w:val="00FC77C2"/>
    <w:rsid w:val="00FF0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D0"/>
    <w:pPr>
      <w:widowControl w:val="0"/>
      <w:jc w:val="both"/>
    </w:pPr>
  </w:style>
  <w:style w:type="paragraph" w:styleId="1">
    <w:name w:val="heading 1"/>
    <w:basedOn w:val="a"/>
    <w:next w:val="a"/>
    <w:link w:val="1Char"/>
    <w:qFormat/>
    <w:rsid w:val="00673B35"/>
    <w:pPr>
      <w:keepNext/>
      <w:keepLines/>
      <w:widowControl/>
      <w:spacing w:before="340" w:after="330" w:line="576" w:lineRule="auto"/>
      <w:jc w:val="left"/>
      <w:outlineLvl w:val="0"/>
    </w:pPr>
    <w:rPr>
      <w:rFonts w:ascii="宋体" w:eastAsia="宋体" w:hAnsi="宋体" w:cs="宋体"/>
      <w:b/>
      <w:bCs/>
      <w:kern w:val="44"/>
      <w:sz w:val="44"/>
      <w:szCs w:val="44"/>
    </w:rPr>
  </w:style>
  <w:style w:type="paragraph" w:styleId="2">
    <w:name w:val="heading 2"/>
    <w:aliases w:val="H2"/>
    <w:basedOn w:val="a"/>
    <w:next w:val="a"/>
    <w:link w:val="2Char"/>
    <w:qFormat/>
    <w:rsid w:val="00673B35"/>
    <w:pPr>
      <w:keepNext/>
      <w:keepLines/>
      <w:widowControl/>
      <w:spacing w:before="260" w:after="260" w:line="413" w:lineRule="auto"/>
      <w:jc w:val="left"/>
      <w:outlineLvl w:val="1"/>
    </w:pPr>
    <w:rPr>
      <w:rFonts w:ascii="Arial" w:eastAsia="黑体" w:hAnsi="Arial"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673B35"/>
    <w:rPr>
      <w:b/>
      <w:bCs/>
      <w:kern w:val="44"/>
      <w:sz w:val="44"/>
      <w:szCs w:val="44"/>
    </w:rPr>
  </w:style>
  <w:style w:type="character" w:customStyle="1" w:styleId="20">
    <w:name w:val="标题 2 字符"/>
    <w:basedOn w:val="a0"/>
    <w:uiPriority w:val="9"/>
    <w:semiHidden/>
    <w:rsid w:val="00673B35"/>
    <w:rPr>
      <w:rFonts w:asciiTheme="majorHAnsi" w:eastAsiaTheme="majorEastAsia" w:hAnsiTheme="majorHAnsi" w:cstheme="majorBidi"/>
      <w:b/>
      <w:bCs/>
      <w:sz w:val="32"/>
      <w:szCs w:val="32"/>
    </w:rPr>
  </w:style>
  <w:style w:type="character" w:customStyle="1" w:styleId="1Char">
    <w:name w:val="标题 1 Char"/>
    <w:link w:val="1"/>
    <w:rsid w:val="00673B35"/>
    <w:rPr>
      <w:rFonts w:ascii="宋体" w:eastAsia="宋体" w:hAnsi="宋体" w:cs="宋体"/>
      <w:b/>
      <w:bCs/>
      <w:kern w:val="44"/>
      <w:sz w:val="44"/>
      <w:szCs w:val="44"/>
    </w:rPr>
  </w:style>
  <w:style w:type="character" w:customStyle="1" w:styleId="2Char">
    <w:name w:val="标题 2 Char"/>
    <w:aliases w:val="H2 Char"/>
    <w:link w:val="2"/>
    <w:rsid w:val="00673B35"/>
    <w:rPr>
      <w:rFonts w:ascii="Arial" w:eastAsia="黑体" w:hAnsi="Arial" w:cs="宋体"/>
      <w:b/>
      <w:bCs/>
      <w:kern w:val="0"/>
      <w:sz w:val="32"/>
      <w:szCs w:val="32"/>
    </w:rPr>
  </w:style>
  <w:style w:type="character" w:styleId="a3">
    <w:name w:val="page number"/>
    <w:basedOn w:val="a0"/>
    <w:rsid w:val="00673B35"/>
  </w:style>
  <w:style w:type="character" w:customStyle="1" w:styleId="Char1">
    <w:name w:val="纯文本 Char1"/>
    <w:aliases w:val="普通文字 Char1,Texte Char,纯文本 Char Char,普通文字 Char Char,无首行缩进 Char,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
    <w:link w:val="a4"/>
    <w:rsid w:val="00673B35"/>
    <w:rPr>
      <w:rFonts w:ascii="宋体" w:eastAsia="宋体" w:hAnsi="Courier New"/>
    </w:rPr>
  </w:style>
  <w:style w:type="paragraph" w:styleId="a4">
    <w:name w:val="Plain Text"/>
    <w:aliases w:val="普通文字,Texte,纯文本 Char,普通文字 Char,无首行缩进,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
    <w:basedOn w:val="a"/>
    <w:link w:val="Char1"/>
    <w:rsid w:val="00673B35"/>
    <w:rPr>
      <w:rFonts w:ascii="宋体" w:eastAsia="宋体" w:hAnsi="Courier New"/>
    </w:rPr>
  </w:style>
  <w:style w:type="character" w:customStyle="1" w:styleId="a5">
    <w:name w:val="纯文本 字符"/>
    <w:basedOn w:val="a0"/>
    <w:uiPriority w:val="99"/>
    <w:semiHidden/>
    <w:rsid w:val="00673B35"/>
    <w:rPr>
      <w:rFonts w:asciiTheme="minorEastAsia" w:hAnsi="Courier New" w:cs="Courier New"/>
    </w:rPr>
  </w:style>
  <w:style w:type="character" w:customStyle="1" w:styleId="Char">
    <w:name w:val="页眉 Char"/>
    <w:link w:val="a6"/>
    <w:rsid w:val="00673B35"/>
    <w:rPr>
      <w:rFonts w:eastAsia="宋体"/>
      <w:sz w:val="18"/>
      <w:szCs w:val="18"/>
    </w:rPr>
  </w:style>
  <w:style w:type="paragraph" w:styleId="a6">
    <w:name w:val="header"/>
    <w:basedOn w:val="a"/>
    <w:link w:val="Char"/>
    <w:qFormat/>
    <w:rsid w:val="00673B35"/>
    <w:pPr>
      <w:widowControl/>
      <w:pBdr>
        <w:bottom w:val="single" w:sz="6" w:space="1" w:color="auto"/>
      </w:pBdr>
      <w:tabs>
        <w:tab w:val="center" w:pos="4153"/>
        <w:tab w:val="right" w:pos="8306"/>
      </w:tabs>
      <w:snapToGrid w:val="0"/>
      <w:jc w:val="center"/>
    </w:pPr>
    <w:rPr>
      <w:rFonts w:eastAsia="宋体"/>
      <w:sz w:val="18"/>
      <w:szCs w:val="18"/>
    </w:rPr>
  </w:style>
  <w:style w:type="character" w:customStyle="1" w:styleId="a7">
    <w:name w:val="页眉 字符"/>
    <w:basedOn w:val="a0"/>
    <w:uiPriority w:val="99"/>
    <w:semiHidden/>
    <w:rsid w:val="00673B35"/>
    <w:rPr>
      <w:sz w:val="18"/>
      <w:szCs w:val="18"/>
    </w:rPr>
  </w:style>
  <w:style w:type="character" w:customStyle="1" w:styleId="Char0">
    <w:name w:val="页脚 Char"/>
    <w:link w:val="a8"/>
    <w:uiPriority w:val="99"/>
    <w:rsid w:val="00673B35"/>
    <w:rPr>
      <w:rFonts w:eastAsia="宋体"/>
      <w:sz w:val="18"/>
      <w:szCs w:val="18"/>
    </w:rPr>
  </w:style>
  <w:style w:type="paragraph" w:styleId="a8">
    <w:name w:val="footer"/>
    <w:basedOn w:val="a"/>
    <w:link w:val="Char0"/>
    <w:uiPriority w:val="99"/>
    <w:rsid w:val="00673B35"/>
    <w:pPr>
      <w:widowControl/>
      <w:tabs>
        <w:tab w:val="center" w:pos="4153"/>
        <w:tab w:val="right" w:pos="8306"/>
      </w:tabs>
      <w:snapToGrid w:val="0"/>
      <w:jc w:val="left"/>
    </w:pPr>
    <w:rPr>
      <w:rFonts w:eastAsia="宋体"/>
      <w:sz w:val="18"/>
      <w:szCs w:val="18"/>
    </w:rPr>
  </w:style>
  <w:style w:type="character" w:customStyle="1" w:styleId="a9">
    <w:name w:val="页脚 字符"/>
    <w:basedOn w:val="a0"/>
    <w:uiPriority w:val="99"/>
    <w:semiHidden/>
    <w:rsid w:val="00673B35"/>
    <w:rPr>
      <w:sz w:val="18"/>
      <w:szCs w:val="18"/>
    </w:rPr>
  </w:style>
  <w:style w:type="character" w:customStyle="1" w:styleId="3Char">
    <w:name w:val="正文文本 3 Char"/>
    <w:link w:val="3"/>
    <w:rsid w:val="00673B35"/>
    <w:rPr>
      <w:rFonts w:eastAsia="宋体"/>
      <w:sz w:val="16"/>
      <w:szCs w:val="16"/>
    </w:rPr>
  </w:style>
  <w:style w:type="paragraph" w:styleId="3">
    <w:name w:val="Body Text 3"/>
    <w:basedOn w:val="a"/>
    <w:link w:val="3Char"/>
    <w:rsid w:val="00673B35"/>
    <w:pPr>
      <w:spacing w:after="120" w:line="360" w:lineRule="auto"/>
    </w:pPr>
    <w:rPr>
      <w:rFonts w:eastAsia="宋体"/>
      <w:sz w:val="16"/>
      <w:szCs w:val="16"/>
    </w:rPr>
  </w:style>
  <w:style w:type="character" w:customStyle="1" w:styleId="30">
    <w:name w:val="正文文本 3 字符"/>
    <w:basedOn w:val="a0"/>
    <w:uiPriority w:val="99"/>
    <w:semiHidden/>
    <w:rsid w:val="00673B35"/>
    <w:rPr>
      <w:sz w:val="16"/>
      <w:szCs w:val="16"/>
    </w:rPr>
  </w:style>
  <w:style w:type="paragraph" w:styleId="aa">
    <w:name w:val="List Paragraph"/>
    <w:basedOn w:val="a"/>
    <w:uiPriority w:val="34"/>
    <w:qFormat/>
    <w:rsid w:val="00F141B3"/>
    <w:pPr>
      <w:ind w:firstLineChars="200" w:firstLine="420"/>
    </w:pPr>
  </w:style>
</w:styles>
</file>

<file path=word/webSettings.xml><?xml version="1.0" encoding="utf-8"?>
<w:webSettings xmlns:r="http://schemas.openxmlformats.org/officeDocument/2006/relationships" xmlns:w="http://schemas.openxmlformats.org/wordprocessingml/2006/main">
  <w:divs>
    <w:div w:id="144765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2021-02-03T09:02:00Z</dcterms:created>
  <dcterms:modified xsi:type="dcterms:W3CDTF">2021-02-03T09:02:00Z</dcterms:modified>
</cp:coreProperties>
</file>